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4956D" w14:textId="77457279" w:rsidR="009B634E" w:rsidRPr="00890CBC" w:rsidRDefault="009B634E" w:rsidP="009B634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11</w:t>
      </w:r>
      <w:r>
        <w:rPr>
          <w:rFonts w:ascii="Arial" w:hAnsi="Arial" w:cs="Arial" w:hint="eastAsia"/>
          <w:b/>
          <w:sz w:val="24"/>
          <w:szCs w:val="24"/>
          <w:lang w:eastAsia="ko-KR"/>
        </w:rPr>
        <w:t>4bis</w:t>
      </w:r>
      <w:r w:rsidRPr="00F644CF">
        <w:rPr>
          <w:rFonts w:ascii="Arial" w:hAnsi="Arial" w:cs="Arial"/>
          <w:b/>
          <w:sz w:val="24"/>
          <w:szCs w:val="24"/>
        </w:rPr>
        <w:tab/>
      </w:r>
      <w:r w:rsidR="003F0C3F" w:rsidRPr="003F0C3F">
        <w:rPr>
          <w:rFonts w:ascii="Arial" w:hAnsi="Arial" w:cs="Arial"/>
          <w:b/>
          <w:sz w:val="24"/>
          <w:szCs w:val="24"/>
        </w:rPr>
        <w:t>R4-2503598</w:t>
      </w:r>
    </w:p>
    <w:p w14:paraId="6A836FF5" w14:textId="61455156" w:rsidR="00A6261E" w:rsidRPr="00807EF6" w:rsidRDefault="009B634E" w:rsidP="009B634E">
      <w:pPr>
        <w:rPr>
          <w:lang w:eastAsia="ko-KR"/>
        </w:rPr>
      </w:pPr>
      <w:r>
        <w:rPr>
          <w:rFonts w:ascii="Arial" w:eastAsiaTheme="minorEastAsia" w:hAnsi="Arial" w:hint="eastAsia"/>
          <w:b/>
          <w:sz w:val="24"/>
          <w:szCs w:val="24"/>
          <w:lang w:eastAsia="ko-KR"/>
        </w:rPr>
        <w:t>Wuhan</w:t>
      </w:r>
      <w:r w:rsidRPr="00DB3899">
        <w:rPr>
          <w:rFonts w:ascii="Arial" w:eastAsia="SimSun" w:hAnsi="Arial"/>
          <w:b/>
          <w:sz w:val="24"/>
          <w:szCs w:val="24"/>
          <w:lang w:eastAsia="zh-CN"/>
        </w:rPr>
        <w:t xml:space="preserve">, </w:t>
      </w:r>
      <w:r>
        <w:rPr>
          <w:rFonts w:ascii="Arial" w:eastAsiaTheme="minorEastAsia" w:hAnsi="Arial" w:hint="eastAsia"/>
          <w:b/>
          <w:sz w:val="24"/>
          <w:szCs w:val="24"/>
          <w:lang w:eastAsia="ko-KR"/>
        </w:rPr>
        <w:t>China</w:t>
      </w:r>
      <w:r w:rsidRPr="00DB3899">
        <w:rPr>
          <w:rFonts w:ascii="Arial" w:eastAsia="SimSun" w:hAnsi="Arial"/>
          <w:b/>
          <w:sz w:val="24"/>
          <w:szCs w:val="24"/>
          <w:lang w:eastAsia="zh-CN"/>
        </w:rPr>
        <w:t xml:space="preserve">, </w:t>
      </w:r>
      <w:r w:rsidRPr="00DB3899">
        <w:rPr>
          <w:rFonts w:ascii="Arial" w:eastAsiaTheme="minorEastAsia" w:hAnsi="Arial" w:hint="eastAsia"/>
          <w:b/>
          <w:sz w:val="24"/>
          <w:szCs w:val="24"/>
          <w:lang w:eastAsia="ko-KR"/>
        </w:rPr>
        <w:t>7</w:t>
      </w:r>
      <w:r w:rsidRPr="00DB3899">
        <w:rPr>
          <w:rFonts w:ascii="Arial" w:eastAsia="SimSun" w:hAnsi="Arial"/>
          <w:b/>
          <w:sz w:val="24"/>
          <w:szCs w:val="24"/>
          <w:lang w:eastAsia="zh-CN"/>
        </w:rPr>
        <w:t xml:space="preserve">th – </w:t>
      </w:r>
      <w:r>
        <w:rPr>
          <w:rFonts w:ascii="Arial" w:eastAsiaTheme="minorEastAsia" w:hAnsi="Arial" w:hint="eastAsia"/>
          <w:b/>
          <w:sz w:val="24"/>
          <w:szCs w:val="24"/>
          <w:lang w:eastAsia="ko-KR"/>
        </w:rPr>
        <w:t>1</w:t>
      </w:r>
      <w:r w:rsidRPr="00DB3899">
        <w:rPr>
          <w:rFonts w:ascii="Arial" w:eastAsiaTheme="minorEastAsia" w:hAnsi="Arial" w:hint="eastAsia"/>
          <w:b/>
          <w:sz w:val="24"/>
          <w:szCs w:val="24"/>
          <w:lang w:eastAsia="ko-KR"/>
        </w:rPr>
        <w:t>1st</w:t>
      </w:r>
      <w:r w:rsidRPr="00DB3899">
        <w:rPr>
          <w:rFonts w:ascii="Arial" w:eastAsia="SimSun" w:hAnsi="Arial"/>
          <w:b/>
          <w:sz w:val="24"/>
          <w:szCs w:val="24"/>
          <w:lang w:eastAsia="zh-CN"/>
        </w:rPr>
        <w:t xml:space="preserve"> </w:t>
      </w:r>
      <w:r>
        <w:rPr>
          <w:rFonts w:ascii="Arial" w:eastAsiaTheme="minorEastAsia" w:hAnsi="Arial" w:hint="eastAsia"/>
          <w:b/>
          <w:sz w:val="24"/>
          <w:szCs w:val="24"/>
          <w:lang w:eastAsia="ko-KR"/>
        </w:rPr>
        <w:t>April</w:t>
      </w:r>
      <w:r w:rsidRPr="00DB3899">
        <w:rPr>
          <w:rFonts w:ascii="Arial" w:eastAsia="SimSun" w:hAnsi="Arial"/>
          <w:b/>
          <w:sz w:val="24"/>
          <w:szCs w:val="24"/>
          <w:lang w:eastAsia="zh-CN"/>
        </w:rPr>
        <w:t>, 202</w:t>
      </w:r>
      <w:r w:rsidRPr="00DB3899">
        <w:rPr>
          <w:rFonts w:ascii="Arial" w:eastAsiaTheme="minorEastAsia" w:hAnsi="Arial" w:hint="eastAsia"/>
          <w:b/>
          <w:sz w:val="24"/>
          <w:szCs w:val="24"/>
          <w:lang w:eastAsia="ko-KR"/>
        </w:rPr>
        <w:t>5</w:t>
      </w:r>
      <w:r w:rsidR="00EA42F7" w:rsidRPr="00EA42F7">
        <w:rPr>
          <w:rFonts w:eastAsia="SimSun"/>
          <w:lang w:eastAsia="zh-CN"/>
        </w:rPr>
        <w:tab/>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2A656BA6"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893BC2" w:rsidRPr="00893BC2">
        <w:rPr>
          <w:rFonts w:ascii="Arial" w:hAnsi="Arial" w:cs="Arial"/>
          <w:lang w:val="en-US" w:eastAsia="ko-KR"/>
        </w:rPr>
        <w:t xml:space="preserve">Discussion on RRM requirements of </w:t>
      </w:r>
      <w:r w:rsidR="00A0217C" w:rsidRPr="00A0217C">
        <w:rPr>
          <w:rFonts w:ascii="Arial" w:hAnsi="Arial" w:cs="Arial"/>
          <w:lang w:val="en-US" w:eastAsia="ko-KR"/>
        </w:rPr>
        <w:t>UE-initiated/event-driven beam management</w:t>
      </w:r>
    </w:p>
    <w:p w14:paraId="4B3E04CF" w14:textId="329577FF"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EA42F7" w:rsidRPr="00725255">
        <w:rPr>
          <w:rFonts w:ascii="Arial" w:hAnsi="Arial" w:cs="Arial" w:hint="eastAsia"/>
          <w:lang w:val="en-US" w:eastAsia="ko-KR"/>
        </w:rPr>
        <w:t>7</w:t>
      </w:r>
      <w:r w:rsidR="001365F3" w:rsidRPr="00725255">
        <w:rPr>
          <w:rFonts w:ascii="Arial" w:hAnsi="Arial" w:cs="Arial"/>
          <w:lang w:val="en-US" w:eastAsia="ko-KR"/>
        </w:rPr>
        <w:t>.22.</w:t>
      </w:r>
      <w:r w:rsidR="00EC35AC" w:rsidRPr="00725255">
        <w:rPr>
          <w:rFonts w:ascii="Arial" w:hAnsi="Arial" w:cs="Arial" w:hint="eastAsia"/>
          <w:lang w:val="en-US" w:eastAsia="ko-KR"/>
        </w:rPr>
        <w:t>3</w:t>
      </w:r>
      <w:r w:rsidR="001365F3" w:rsidRPr="00725255">
        <w:rPr>
          <w:rFonts w:ascii="Arial" w:hAnsi="Arial" w:cs="Arial"/>
          <w:lang w:val="en-US" w:eastAsia="ko-KR"/>
        </w:rPr>
        <w:t>.</w:t>
      </w:r>
      <w:r w:rsidR="00EC35AC" w:rsidRPr="00725255">
        <w:rPr>
          <w:rFonts w:ascii="Arial" w:hAnsi="Arial" w:cs="Arial" w:hint="eastAsia"/>
          <w:lang w:val="en-US" w:eastAsia="ko-KR"/>
        </w:rPr>
        <w:t>1</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18807FA1" w14:textId="508ACAA1" w:rsidR="0011437E" w:rsidRDefault="0011437E" w:rsidP="0011437E">
      <w:pPr>
        <w:pStyle w:val="a0"/>
        <w:jc w:val="both"/>
        <w:rPr>
          <w:lang w:val="en-US" w:eastAsia="ko-KR"/>
        </w:rPr>
      </w:pPr>
      <w:r>
        <w:rPr>
          <w:lang w:val="en-US" w:eastAsia="ko-KR"/>
        </w:rPr>
        <w:t xml:space="preserve">In agreed WID for Rel-19 </w:t>
      </w:r>
      <w:r w:rsidR="00D65E6E">
        <w:rPr>
          <w:rFonts w:hint="eastAsia"/>
          <w:lang w:val="en-US" w:eastAsia="ko-KR"/>
        </w:rPr>
        <w:t>MIMO</w:t>
      </w:r>
      <w:r>
        <w:rPr>
          <w:lang w:val="en-US" w:eastAsia="ko-KR"/>
        </w:rPr>
        <w:t xml:space="preserve"> operation [1], following objective was captured:</w:t>
      </w:r>
    </w:p>
    <w:tbl>
      <w:tblPr>
        <w:tblStyle w:val="a9"/>
        <w:tblW w:w="0" w:type="auto"/>
        <w:tblLook w:val="04A0" w:firstRow="1" w:lastRow="0" w:firstColumn="1" w:lastColumn="0" w:noHBand="0" w:noVBand="1"/>
      </w:tblPr>
      <w:tblGrid>
        <w:gridCol w:w="9855"/>
      </w:tblGrid>
      <w:tr w:rsidR="0011437E" w14:paraId="2228105C" w14:textId="77777777" w:rsidTr="006A7EA7">
        <w:tc>
          <w:tcPr>
            <w:tcW w:w="9855" w:type="dxa"/>
          </w:tcPr>
          <w:p w14:paraId="234A6EB5" w14:textId="77777777" w:rsidR="00D65E6E" w:rsidRDefault="00D65E6E" w:rsidP="00D65E6E">
            <w:pPr>
              <w:numPr>
                <w:ilvl w:val="0"/>
                <w:numId w:val="27"/>
              </w:numPr>
              <w:autoSpaceDN w:val="0"/>
              <w:snapToGrid w:val="0"/>
              <w:rPr>
                <w:rFonts w:eastAsia="Times New Roman"/>
                <w:szCs w:val="24"/>
                <w:lang w:val="en-US"/>
              </w:rPr>
            </w:pPr>
            <w:bookmarkStart w:id="0" w:name="_Hlk145555364"/>
            <w:r>
              <w:rPr>
                <w:rFonts w:eastAsia="Times New Roman"/>
                <w:szCs w:val="24"/>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Cs w:val="24"/>
                <w:lang w:val="en-US"/>
              </w:rPr>
              <w:t>sTRP</w:t>
            </w:r>
            <w:proofErr w:type="spellEnd"/>
            <w:r>
              <w:rPr>
                <w:rFonts w:eastAsia="Times New Roman"/>
                <w:szCs w:val="24"/>
                <w:lang w:val="en-US"/>
              </w:rPr>
              <w:t xml:space="preserve"> with intra- and inter-cell beam management</w:t>
            </w:r>
          </w:p>
          <w:p w14:paraId="7985D30B" w14:textId="77777777" w:rsidR="00D65E6E" w:rsidRDefault="00D65E6E" w:rsidP="00D65E6E">
            <w:pPr>
              <w:numPr>
                <w:ilvl w:val="1"/>
                <w:numId w:val="27"/>
              </w:numPr>
              <w:autoSpaceDN w:val="0"/>
              <w:snapToGrid w:val="0"/>
              <w:rPr>
                <w:rFonts w:eastAsia="Times New Roman"/>
                <w:szCs w:val="24"/>
                <w:lang w:val="en-US"/>
              </w:rPr>
            </w:pPr>
            <w:r>
              <w:rPr>
                <w:rFonts w:eastAsia="Times New Roman"/>
                <w:szCs w:val="24"/>
                <w:lang w:val="en-US"/>
              </w:rPr>
              <w:t xml:space="preserve">UL signaling content(s) (and procedure(s) as required) for UE-initiated/event-driven beam reporting facilitating fast beam switching </w:t>
            </w:r>
          </w:p>
          <w:p w14:paraId="1DFE48AB" w14:textId="77777777" w:rsidR="00D65E6E" w:rsidRDefault="00D65E6E" w:rsidP="00D65E6E">
            <w:pPr>
              <w:numPr>
                <w:ilvl w:val="1"/>
                <w:numId w:val="27"/>
              </w:numPr>
              <w:autoSpaceDN w:val="0"/>
              <w:snapToGrid w:val="0"/>
              <w:rPr>
                <w:rFonts w:eastAsia="Times New Roman"/>
                <w:szCs w:val="24"/>
                <w:lang w:val="en-US"/>
              </w:rPr>
            </w:pPr>
            <w:r>
              <w:rPr>
                <w:rFonts w:eastAsia="Times New Roman"/>
                <w:szCs w:val="24"/>
                <w:lang w:val="en-US"/>
              </w:rPr>
              <w:t>UL signaling medium/container considering the UE-initiated/event-driven nature of the UL transmission, designed primarily for the purpose of beam reporting</w:t>
            </w:r>
            <w:bookmarkEnd w:id="0"/>
          </w:p>
          <w:p w14:paraId="14A53D29" w14:textId="3ED772E2" w:rsidR="0011437E" w:rsidRPr="00D65E6E" w:rsidRDefault="0011437E" w:rsidP="00D65E6E">
            <w:pPr>
              <w:overflowPunct w:val="0"/>
              <w:autoSpaceDE w:val="0"/>
              <w:autoSpaceDN w:val="0"/>
              <w:adjustRightInd w:val="0"/>
              <w:spacing w:beforeLines="50" w:before="120" w:afterLines="50" w:after="120"/>
              <w:jc w:val="both"/>
              <w:textAlignment w:val="baseline"/>
              <w:rPr>
                <w:lang w:val="en-US" w:eastAsia="ko-KR"/>
              </w:rPr>
            </w:pPr>
          </w:p>
        </w:tc>
      </w:tr>
    </w:tbl>
    <w:p w14:paraId="76085151" w14:textId="77777777" w:rsidR="0011437E" w:rsidRPr="00D133C9" w:rsidRDefault="0011437E" w:rsidP="0011437E">
      <w:pPr>
        <w:pStyle w:val="a0"/>
        <w:jc w:val="both"/>
        <w:rPr>
          <w:lang w:eastAsia="ko-KR"/>
        </w:rPr>
      </w:pPr>
    </w:p>
    <w:p w14:paraId="00A81D57" w14:textId="5427C63A" w:rsidR="00683CAB" w:rsidRPr="0011437E" w:rsidRDefault="0011437E" w:rsidP="00662107">
      <w:pPr>
        <w:pStyle w:val="a0"/>
        <w:jc w:val="both"/>
        <w:rPr>
          <w:lang w:val="en-US" w:eastAsia="ko-KR"/>
        </w:rPr>
      </w:pPr>
      <w:r>
        <w:rPr>
          <w:lang w:val="en-US" w:eastAsia="ko-KR"/>
        </w:rPr>
        <w:t xml:space="preserve">In this contribution, we provide our views on RRM core requirements for </w:t>
      </w:r>
      <w:r w:rsidR="00FA4DBB" w:rsidRPr="00FA4DBB">
        <w:rPr>
          <w:lang w:val="en-US" w:eastAsia="ko-KR"/>
        </w:rPr>
        <w:t xml:space="preserve">UE-initiated/event-driven beam </w:t>
      </w:r>
      <w:proofErr w:type="spellStart"/>
      <w:r w:rsidR="00BB7831">
        <w:rPr>
          <w:rFonts w:hint="eastAsia"/>
          <w:lang w:val="en-US" w:eastAsia="ko-KR"/>
        </w:rPr>
        <w:t>reproting</w:t>
      </w:r>
      <w:proofErr w:type="spellEnd"/>
    </w:p>
    <w:p w14:paraId="4C7A475B" w14:textId="2AA63A0E" w:rsidR="00DE28FB" w:rsidRDefault="00CE6633" w:rsidP="00D42A9F">
      <w:pPr>
        <w:pStyle w:val="1"/>
        <w:pBdr>
          <w:top w:val="single" w:sz="4" w:space="1" w:color="auto"/>
        </w:pBdr>
        <w:spacing w:line="276" w:lineRule="auto"/>
        <w:jc w:val="both"/>
        <w:rPr>
          <w:lang w:val="en-US" w:eastAsia="ko-KR"/>
        </w:rPr>
      </w:pPr>
      <w:r>
        <w:rPr>
          <w:lang w:val="en-US" w:eastAsia="ko-KR"/>
        </w:rPr>
        <w:t>Discussion</w:t>
      </w:r>
    </w:p>
    <w:p w14:paraId="339F8B91" w14:textId="77777777" w:rsidR="00E652A9" w:rsidRDefault="00E652A9" w:rsidP="00004C34">
      <w:pPr>
        <w:pStyle w:val="a0"/>
        <w:jc w:val="both"/>
        <w:rPr>
          <w:rFonts w:eastAsiaTheme="minorEastAsia"/>
          <w:bCs/>
          <w:lang w:val="en-US" w:eastAsia="ko-KR" w:bidi="ar"/>
        </w:rPr>
      </w:pPr>
    </w:p>
    <w:p w14:paraId="2A05BEAC" w14:textId="77777777" w:rsidR="00BC44DB" w:rsidRPr="009B634E" w:rsidRDefault="00BC44DB" w:rsidP="00004C34">
      <w:pPr>
        <w:pStyle w:val="a0"/>
        <w:jc w:val="both"/>
        <w:rPr>
          <w:rFonts w:eastAsiaTheme="minorEastAsia"/>
          <w:b/>
          <w:u w:val="single"/>
          <w:lang w:eastAsia="ko-KR"/>
        </w:rPr>
      </w:pPr>
    </w:p>
    <w:p w14:paraId="312835A5" w14:textId="483B0BA1" w:rsidR="00BC44DB" w:rsidRDefault="00EF6281" w:rsidP="00004C34">
      <w:pPr>
        <w:pStyle w:val="a0"/>
        <w:jc w:val="both"/>
        <w:rPr>
          <w:rFonts w:eastAsiaTheme="minorEastAsia"/>
          <w:b/>
          <w:u w:val="single"/>
          <w:lang w:eastAsia="zh-CN"/>
        </w:rPr>
      </w:pPr>
      <w:r>
        <w:rPr>
          <w:rFonts w:eastAsiaTheme="minorEastAsia" w:hint="eastAsia"/>
          <w:b/>
          <w:u w:val="single"/>
          <w:lang w:eastAsia="ko-KR"/>
        </w:rPr>
        <w:t>D</w:t>
      </w:r>
      <w:r w:rsidRPr="00716704">
        <w:rPr>
          <w:rFonts w:eastAsiaTheme="minorEastAsia"/>
          <w:b/>
          <w:u w:val="single"/>
          <w:lang w:eastAsia="zh-CN"/>
        </w:rPr>
        <w:t>efine measurement period in Event triggered measurement reporting delay</w:t>
      </w:r>
    </w:p>
    <w:p w14:paraId="10F7D110" w14:textId="0BC90592" w:rsidR="009B634E" w:rsidRDefault="009B634E" w:rsidP="009B634E">
      <w:pPr>
        <w:pStyle w:val="a0"/>
        <w:jc w:val="both"/>
        <w:rPr>
          <w:rFonts w:eastAsiaTheme="minorEastAsia"/>
          <w:b/>
          <w:u w:val="single"/>
          <w:lang w:eastAsia="ko-KR"/>
        </w:rPr>
      </w:pPr>
      <w:r w:rsidRPr="009E4A92">
        <w:rPr>
          <w:rFonts w:eastAsiaTheme="minorEastAsia" w:hint="eastAsia"/>
          <w:bCs/>
          <w:lang w:val="en-US" w:eastAsia="ko-KR" w:bidi="ar"/>
        </w:rPr>
        <w:t xml:space="preserve">In </w:t>
      </w:r>
      <w:r>
        <w:rPr>
          <w:rFonts w:eastAsiaTheme="minorEastAsia" w:hint="eastAsia"/>
          <w:bCs/>
          <w:lang w:val="en-US" w:eastAsia="ko-KR" w:bidi="ar"/>
        </w:rPr>
        <w:t>the previous meeting, measurement period for reporting delay has been discussed, and following has been agreed:</w:t>
      </w:r>
    </w:p>
    <w:p w14:paraId="1EB49654" w14:textId="77777777" w:rsidR="009B634E" w:rsidRPr="009B634E" w:rsidRDefault="009B634E" w:rsidP="00004C34">
      <w:pPr>
        <w:pStyle w:val="a0"/>
        <w:jc w:val="both"/>
        <w:rPr>
          <w:rFonts w:eastAsiaTheme="minorEastAsia"/>
          <w:b/>
          <w:u w:val="single"/>
          <w:lang w:eastAsia="ko-KR"/>
        </w:rPr>
      </w:pPr>
    </w:p>
    <w:tbl>
      <w:tblPr>
        <w:tblStyle w:val="a9"/>
        <w:tblW w:w="0" w:type="auto"/>
        <w:tblLook w:val="04A0" w:firstRow="1" w:lastRow="0" w:firstColumn="1" w:lastColumn="0" w:noHBand="0" w:noVBand="1"/>
      </w:tblPr>
      <w:tblGrid>
        <w:gridCol w:w="9855"/>
      </w:tblGrid>
      <w:tr w:rsidR="00EF6281" w14:paraId="719A74C7" w14:textId="77777777" w:rsidTr="00EF6281">
        <w:tc>
          <w:tcPr>
            <w:tcW w:w="9855" w:type="dxa"/>
          </w:tcPr>
          <w:p w14:paraId="1EB216AB" w14:textId="77777777" w:rsidR="00EF6281" w:rsidRPr="00EF6281" w:rsidRDefault="00EF6281" w:rsidP="00EF6281">
            <w:pPr>
              <w:overflowPunct w:val="0"/>
              <w:autoSpaceDE w:val="0"/>
              <w:autoSpaceDN w:val="0"/>
              <w:adjustRightInd w:val="0"/>
              <w:spacing w:after="120"/>
              <w:textAlignment w:val="baseline"/>
              <w:rPr>
                <w:rFonts w:eastAsia="DengXian"/>
                <w:b/>
                <w:u w:val="single"/>
                <w:lang w:eastAsia="zh-CN"/>
              </w:rPr>
            </w:pPr>
            <w:r w:rsidRPr="00EF6281">
              <w:rPr>
                <w:rFonts w:eastAsia="DengXian"/>
                <w:b/>
                <w:u w:val="single"/>
                <w:lang w:eastAsia="zh-CN"/>
              </w:rPr>
              <w:t>Issue 1-2: How to define measurement period in Event triggered measurement reporting delay for the basic feature (M instance = 1)?</w:t>
            </w:r>
          </w:p>
          <w:p w14:paraId="311C575E" w14:textId="77777777" w:rsidR="00EF6281" w:rsidRPr="00EF6281" w:rsidRDefault="00EF6281" w:rsidP="00EF6281">
            <w:pPr>
              <w:overflowPunct w:val="0"/>
              <w:autoSpaceDE w:val="0"/>
              <w:autoSpaceDN w:val="0"/>
              <w:adjustRightInd w:val="0"/>
              <w:spacing w:after="120"/>
              <w:textAlignment w:val="baseline"/>
              <w:rPr>
                <w:rFonts w:eastAsia="Times New Roman"/>
                <w:iCs/>
                <w:lang w:eastAsia="zh-CN"/>
              </w:rPr>
            </w:pPr>
            <w:r w:rsidRPr="00EF6281">
              <w:rPr>
                <w:rFonts w:eastAsia="Times New Roman"/>
                <w:iCs/>
                <w:lang w:eastAsia="zh-CN"/>
              </w:rPr>
              <w:t>Agreement:</w:t>
            </w:r>
          </w:p>
          <w:p w14:paraId="2750824C" w14:textId="77777777" w:rsidR="00EF6281" w:rsidRPr="00EF6281" w:rsidRDefault="00EF6281" w:rsidP="00EF6281">
            <w:pPr>
              <w:overflowPunct w:val="0"/>
              <w:autoSpaceDE w:val="0"/>
              <w:autoSpaceDN w:val="0"/>
              <w:adjustRightInd w:val="0"/>
              <w:spacing w:after="120"/>
              <w:textAlignment w:val="baseline"/>
              <w:rPr>
                <w:rFonts w:eastAsia="Times New Roman"/>
                <w:iCs/>
                <w:lang w:eastAsia="zh-CN"/>
              </w:rPr>
            </w:pPr>
            <w:r w:rsidRPr="00EF6281">
              <w:rPr>
                <w:rFonts w:eastAsia="Times New Roman"/>
                <w:iCs/>
                <w:lang w:eastAsia="zh-CN"/>
              </w:rPr>
              <w:t xml:space="preserve">The agreements under this issue </w:t>
            </w:r>
            <w:proofErr w:type="gramStart"/>
            <w:r w:rsidRPr="00EF6281">
              <w:rPr>
                <w:rFonts w:eastAsia="Times New Roman"/>
                <w:iCs/>
                <w:lang w:eastAsia="zh-CN"/>
              </w:rPr>
              <w:t>is</w:t>
            </w:r>
            <w:proofErr w:type="gramEnd"/>
            <w:r w:rsidRPr="00EF6281">
              <w:rPr>
                <w:rFonts w:eastAsia="Times New Roman"/>
                <w:iCs/>
                <w:lang w:eastAsia="zh-CN"/>
              </w:rPr>
              <w:t xml:space="preserve"> for event 2, and further discuss whether these agreements can be applicable to other events agreed in RAN1.</w:t>
            </w:r>
          </w:p>
          <w:p w14:paraId="56A36C95" w14:textId="77777777" w:rsidR="00EF6281" w:rsidRPr="00EF6281" w:rsidRDefault="00EF6281" w:rsidP="00EF6281">
            <w:pPr>
              <w:overflowPunct w:val="0"/>
              <w:autoSpaceDE w:val="0"/>
              <w:autoSpaceDN w:val="0"/>
              <w:adjustRightInd w:val="0"/>
              <w:spacing w:after="120"/>
              <w:textAlignment w:val="baseline"/>
              <w:rPr>
                <w:rFonts w:eastAsia="Times New Roman"/>
                <w:vertAlign w:val="subscript"/>
                <w:lang w:eastAsia="en-GB"/>
              </w:rPr>
            </w:pPr>
            <w:r w:rsidRPr="00EF6281">
              <w:rPr>
                <w:rFonts w:eastAsia="Times New Roman"/>
                <w:lang w:eastAsia="en-GB"/>
              </w:rPr>
              <w:t>T</w:t>
            </w:r>
            <w:r w:rsidRPr="00EF6281">
              <w:rPr>
                <w:rFonts w:eastAsia="Times New Roman"/>
                <w:vertAlign w:val="subscript"/>
                <w:lang w:eastAsia="en-GB"/>
              </w:rPr>
              <w:t xml:space="preserve">L1-RSRP_event </w:t>
            </w:r>
            <w:proofErr w:type="spellStart"/>
            <w:r w:rsidRPr="00EF6281">
              <w:rPr>
                <w:rFonts w:eastAsia="Times New Roman"/>
                <w:vertAlign w:val="subscript"/>
                <w:lang w:eastAsia="en-GB"/>
              </w:rPr>
              <w:t>triggered_measurement_Period_SSB</w:t>
            </w:r>
            <w:proofErr w:type="spellEnd"/>
            <w:r w:rsidRPr="00EF6281">
              <w:rPr>
                <w:rFonts w:eastAsia="Times New Roman"/>
                <w:vertAlign w:val="subscript"/>
                <w:lang w:eastAsia="en-GB"/>
              </w:rPr>
              <w:t xml:space="preserve"> </w:t>
            </w:r>
            <w:r w:rsidRPr="00EF6281">
              <w:rPr>
                <w:rFonts w:eastAsia="Times New Roman"/>
                <w:lang w:eastAsia="en-GB"/>
              </w:rPr>
              <w:t>or T</w:t>
            </w:r>
            <w:r w:rsidRPr="00EF6281">
              <w:rPr>
                <w:rFonts w:eastAsia="Times New Roman"/>
                <w:vertAlign w:val="subscript"/>
                <w:lang w:eastAsia="en-GB"/>
              </w:rPr>
              <w:t xml:space="preserve">L1-RSRP_event </w:t>
            </w:r>
            <w:proofErr w:type="spellStart"/>
            <w:r w:rsidRPr="00EF6281">
              <w:rPr>
                <w:rFonts w:eastAsia="Times New Roman"/>
                <w:vertAlign w:val="subscript"/>
                <w:lang w:eastAsia="en-GB"/>
              </w:rPr>
              <w:t>triggered_measurement_Period_CSI</w:t>
            </w:r>
            <w:proofErr w:type="spellEnd"/>
            <w:r w:rsidRPr="00EF6281">
              <w:rPr>
                <w:rFonts w:eastAsia="Times New Roman"/>
                <w:vertAlign w:val="subscript"/>
                <w:lang w:eastAsia="en-GB"/>
              </w:rPr>
              <w:t>-RS</w:t>
            </w:r>
          </w:p>
          <w:p w14:paraId="56897B33" w14:textId="77777777" w:rsidR="00EF6281" w:rsidRPr="00EF6281" w:rsidRDefault="00EF6281" w:rsidP="00EF6281">
            <w:pPr>
              <w:numPr>
                <w:ilvl w:val="1"/>
                <w:numId w:val="13"/>
              </w:numPr>
              <w:overflowPunct w:val="0"/>
              <w:autoSpaceDE w:val="0"/>
              <w:autoSpaceDN w:val="0"/>
              <w:adjustRightInd w:val="0"/>
              <w:spacing w:after="120" w:line="276" w:lineRule="auto"/>
              <w:textAlignment w:val="baseline"/>
              <w:rPr>
                <w:rFonts w:eastAsia="Times New Roman"/>
                <w:lang w:eastAsia="en-GB"/>
              </w:rPr>
            </w:pPr>
            <w:r w:rsidRPr="00EF6281">
              <w:rPr>
                <w:rFonts w:eastAsia="Times New Roman"/>
                <w:lang w:eastAsia="en-GB"/>
              </w:rPr>
              <w:t>update based on 9.5.4.1 (SSB based), 9.5.4.2 (CSI-RS based) and 9.13.4</w:t>
            </w:r>
          </w:p>
          <w:p w14:paraId="73484305" w14:textId="77777777" w:rsidR="00EF6281" w:rsidRPr="00EF6281" w:rsidRDefault="00EF6281" w:rsidP="00EF6281">
            <w:pPr>
              <w:numPr>
                <w:ilvl w:val="2"/>
                <w:numId w:val="13"/>
              </w:numPr>
              <w:overflowPunct w:val="0"/>
              <w:autoSpaceDE w:val="0"/>
              <w:autoSpaceDN w:val="0"/>
              <w:adjustRightInd w:val="0"/>
              <w:snapToGrid w:val="0"/>
              <w:spacing w:after="120" w:line="276" w:lineRule="auto"/>
              <w:textAlignment w:val="baseline"/>
              <w:rPr>
                <w:rFonts w:eastAsia="Times New Roman"/>
                <w:lang w:eastAsia="en-GB"/>
              </w:rPr>
            </w:pPr>
            <w:proofErr w:type="spellStart"/>
            <w:r w:rsidRPr="00EF6281">
              <w:rPr>
                <w:rFonts w:eastAsia="Times New Roman"/>
                <w:lang w:eastAsia="en-GB"/>
              </w:rPr>
              <w:t>T</w:t>
            </w:r>
            <w:r w:rsidRPr="00EF6281">
              <w:rPr>
                <w:rFonts w:eastAsia="Times New Roman"/>
                <w:vertAlign w:val="subscript"/>
                <w:lang w:eastAsia="en-GB"/>
              </w:rPr>
              <w:t>Report</w:t>
            </w:r>
            <w:proofErr w:type="spellEnd"/>
            <w:r w:rsidRPr="00EF6281">
              <w:rPr>
                <w:rFonts w:eastAsia="Times New Roman"/>
                <w:lang w:eastAsia="en-GB"/>
              </w:rPr>
              <w:t xml:space="preserve"> = 0 or be removed from the measurement period</w:t>
            </w:r>
          </w:p>
          <w:p w14:paraId="363FFB72" w14:textId="77777777" w:rsidR="00EF6281" w:rsidRPr="00EF6281" w:rsidRDefault="00EF6281" w:rsidP="00EF6281">
            <w:pPr>
              <w:numPr>
                <w:ilvl w:val="2"/>
                <w:numId w:val="13"/>
              </w:numPr>
              <w:overflowPunct w:val="0"/>
              <w:autoSpaceDE w:val="0"/>
              <w:autoSpaceDN w:val="0"/>
              <w:adjustRightInd w:val="0"/>
              <w:spacing w:after="120" w:line="276" w:lineRule="auto"/>
              <w:textAlignment w:val="baseline"/>
              <w:rPr>
                <w:rFonts w:eastAsia="Times New Roman"/>
                <w:lang w:eastAsia="en-GB"/>
              </w:rPr>
            </w:pPr>
            <w:r w:rsidRPr="00EF6281">
              <w:rPr>
                <w:rFonts w:eastAsia="Times New Roman" w:hint="eastAsia"/>
                <w:lang w:eastAsia="en-GB"/>
              </w:rPr>
              <w:t>N</w:t>
            </w:r>
            <w:r w:rsidRPr="00EF6281">
              <w:rPr>
                <w:rFonts w:eastAsia="Times New Roman"/>
                <w:lang w:eastAsia="en-GB"/>
              </w:rPr>
              <w:t>: Reuse the legacy definition</w:t>
            </w:r>
          </w:p>
          <w:p w14:paraId="4F9E1C28" w14:textId="77777777" w:rsidR="00EF6281" w:rsidRPr="00EF6281" w:rsidRDefault="00EF6281" w:rsidP="00EF6281">
            <w:pPr>
              <w:numPr>
                <w:ilvl w:val="2"/>
                <w:numId w:val="13"/>
              </w:numPr>
              <w:overflowPunct w:val="0"/>
              <w:autoSpaceDE w:val="0"/>
              <w:autoSpaceDN w:val="0"/>
              <w:adjustRightInd w:val="0"/>
              <w:spacing w:after="120" w:line="276" w:lineRule="auto"/>
              <w:textAlignment w:val="baseline"/>
              <w:rPr>
                <w:rFonts w:eastAsia="Times New Roman"/>
                <w:lang w:eastAsia="en-GB"/>
              </w:rPr>
            </w:pPr>
            <w:r w:rsidRPr="00EF6281">
              <w:rPr>
                <w:rFonts w:eastAsia="Times New Roman"/>
                <w:lang w:eastAsia="en-GB"/>
              </w:rPr>
              <w:t>M: FFS pending RAN1 further agreement</w:t>
            </w:r>
          </w:p>
          <w:p w14:paraId="7FAAF8E7" w14:textId="77777777" w:rsidR="00EF6281" w:rsidRPr="00EF6281" w:rsidRDefault="00EF6281" w:rsidP="00EF6281">
            <w:pPr>
              <w:numPr>
                <w:ilvl w:val="2"/>
                <w:numId w:val="13"/>
              </w:numPr>
              <w:overflowPunct w:val="0"/>
              <w:autoSpaceDE w:val="0"/>
              <w:autoSpaceDN w:val="0"/>
              <w:adjustRightInd w:val="0"/>
              <w:spacing w:after="120" w:line="276" w:lineRule="auto"/>
              <w:textAlignment w:val="baseline"/>
              <w:rPr>
                <w:rFonts w:eastAsia="Times New Roman"/>
                <w:b/>
                <w:u w:val="single"/>
                <w:lang w:eastAsia="en-GB"/>
              </w:rPr>
            </w:pPr>
            <w:r w:rsidRPr="00EF6281">
              <w:rPr>
                <w:rFonts w:eastAsia="Times New Roman"/>
                <w:lang w:eastAsia="en-GB"/>
              </w:rPr>
              <w:t>T</w:t>
            </w:r>
            <w:r w:rsidRPr="00EF6281">
              <w:rPr>
                <w:rFonts w:eastAsia="Times New Roman"/>
                <w:vertAlign w:val="subscript"/>
                <w:lang w:eastAsia="en-GB"/>
              </w:rPr>
              <w:t>SSB</w:t>
            </w:r>
            <w:r w:rsidRPr="00EF6281">
              <w:rPr>
                <w:rFonts w:eastAsia="Times New Roman"/>
                <w:lang w:eastAsia="en-GB"/>
              </w:rPr>
              <w:t xml:space="preserve"> (taking SSB as example)</w:t>
            </w:r>
          </w:p>
          <w:p w14:paraId="5D1BB5F8" w14:textId="77777777" w:rsidR="00EF6281" w:rsidRPr="00EF6281" w:rsidRDefault="00EF6281" w:rsidP="00EF6281">
            <w:pPr>
              <w:numPr>
                <w:ilvl w:val="3"/>
                <w:numId w:val="13"/>
              </w:numPr>
              <w:overflowPunct w:val="0"/>
              <w:autoSpaceDE w:val="0"/>
              <w:autoSpaceDN w:val="0"/>
              <w:adjustRightInd w:val="0"/>
              <w:spacing w:after="120" w:line="276" w:lineRule="auto"/>
              <w:textAlignment w:val="baseline"/>
              <w:rPr>
                <w:rFonts w:eastAsia="Times New Roman"/>
                <w:lang w:eastAsia="en-GB"/>
              </w:rPr>
            </w:pPr>
            <w:r w:rsidRPr="00EF6281">
              <w:rPr>
                <w:rFonts w:eastAsia="DengXian"/>
                <w:lang w:eastAsia="en-GB"/>
              </w:rPr>
              <w:t xml:space="preserve">For the same periodicity supported in RAN1, </w:t>
            </w:r>
            <w:proofErr w:type="spellStart"/>
            <w:r w:rsidRPr="00EF6281">
              <w:rPr>
                <w:rFonts w:eastAsia="Times New Roman" w:cs="v4.2.0"/>
                <w:lang w:eastAsia="en-GB"/>
              </w:rPr>
              <w:t>T</w:t>
            </w:r>
            <w:r w:rsidRPr="00EF6281">
              <w:rPr>
                <w:rFonts w:eastAsia="Times New Roman" w:cs="v4.2.0"/>
                <w:vertAlign w:val="subscript"/>
                <w:lang w:eastAsia="en-GB"/>
              </w:rPr>
              <w:t>SSB_current</w:t>
            </w:r>
            <w:proofErr w:type="spellEnd"/>
            <w:r w:rsidRPr="00EF6281">
              <w:rPr>
                <w:rFonts w:eastAsia="Times New Roman" w:cs="v4.2.0"/>
                <w:vertAlign w:val="subscript"/>
                <w:lang w:eastAsia="en-GB"/>
              </w:rPr>
              <w:t xml:space="preserve">, </w:t>
            </w:r>
            <w:r w:rsidRPr="00EF6281">
              <w:rPr>
                <w:rFonts w:eastAsia="Times New Roman" w:cs="v4.2.0"/>
                <w:lang w:eastAsia="en-GB"/>
              </w:rPr>
              <w:t>or</w:t>
            </w:r>
            <w:r w:rsidRPr="00EF6281">
              <w:rPr>
                <w:rFonts w:eastAsia="Times New Roman" w:cs="v4.2.0"/>
                <w:vertAlign w:val="subscript"/>
                <w:lang w:eastAsia="en-GB"/>
              </w:rPr>
              <w:t xml:space="preserve"> </w:t>
            </w:r>
            <w:proofErr w:type="spellStart"/>
            <w:r w:rsidRPr="00EF6281">
              <w:rPr>
                <w:rFonts w:eastAsia="Times New Roman" w:cs="v4.2.0"/>
                <w:lang w:eastAsia="en-GB"/>
              </w:rPr>
              <w:t>T</w:t>
            </w:r>
            <w:r w:rsidRPr="00EF6281">
              <w:rPr>
                <w:rFonts w:eastAsia="Times New Roman" w:cs="v4.2.0"/>
                <w:vertAlign w:val="subscript"/>
                <w:lang w:eastAsia="en-GB"/>
              </w:rPr>
              <w:t>SSB_new</w:t>
            </w:r>
            <w:proofErr w:type="spellEnd"/>
          </w:p>
          <w:p w14:paraId="0B20D545" w14:textId="77777777" w:rsidR="00EF6281" w:rsidRPr="00EF6281" w:rsidRDefault="00EF6281" w:rsidP="00EF6281">
            <w:pPr>
              <w:numPr>
                <w:ilvl w:val="3"/>
                <w:numId w:val="13"/>
              </w:numPr>
              <w:overflowPunct w:val="0"/>
              <w:autoSpaceDE w:val="0"/>
              <w:autoSpaceDN w:val="0"/>
              <w:adjustRightInd w:val="0"/>
              <w:spacing w:after="120" w:line="276" w:lineRule="auto"/>
              <w:textAlignment w:val="baseline"/>
              <w:rPr>
                <w:rFonts w:eastAsia="Times New Roman"/>
                <w:u w:val="single"/>
                <w:lang w:eastAsia="en-GB"/>
              </w:rPr>
            </w:pPr>
            <w:r w:rsidRPr="00EF6281">
              <w:rPr>
                <w:rFonts w:eastAsia="Times New Roman" w:cs="v4.2.0"/>
                <w:lang w:eastAsia="en-GB"/>
              </w:rPr>
              <w:t>RAN4 to further discuss the case of different periodicities if different periodicities will be [supported or not excluded] in RAN1</w:t>
            </w:r>
          </w:p>
          <w:p w14:paraId="05A27A4F" w14:textId="77777777" w:rsidR="00EF6281" w:rsidRPr="00EF6281" w:rsidRDefault="00EF6281" w:rsidP="00EF6281">
            <w:pPr>
              <w:numPr>
                <w:ilvl w:val="4"/>
                <w:numId w:val="13"/>
              </w:numPr>
              <w:overflowPunct w:val="0"/>
              <w:autoSpaceDE w:val="0"/>
              <w:autoSpaceDN w:val="0"/>
              <w:adjustRightInd w:val="0"/>
              <w:spacing w:after="120" w:line="276" w:lineRule="auto"/>
              <w:textAlignment w:val="baseline"/>
              <w:rPr>
                <w:rFonts w:eastAsia="Times New Roman" w:cs="v4.2.0"/>
                <w:lang w:eastAsia="en-GB"/>
              </w:rPr>
            </w:pPr>
            <w:r w:rsidRPr="00EF6281">
              <w:rPr>
                <w:rFonts w:eastAsia="Times New Roman" w:cs="v4.2.0"/>
                <w:lang w:eastAsia="en-GB"/>
              </w:rPr>
              <w:t xml:space="preserve">Option A: </w:t>
            </w:r>
            <w:proofErr w:type="gramStart"/>
            <w:r w:rsidRPr="00EF6281">
              <w:rPr>
                <w:rFonts w:eastAsia="Times New Roman" w:cs="v4.2.0"/>
                <w:lang w:eastAsia="en-GB"/>
              </w:rPr>
              <w:t>Max{</w:t>
            </w:r>
            <w:proofErr w:type="spellStart"/>
            <w:proofErr w:type="gramEnd"/>
            <w:r w:rsidRPr="00EF6281">
              <w:rPr>
                <w:rFonts w:eastAsia="Times New Roman" w:cs="v4.2.0"/>
                <w:lang w:eastAsia="en-GB"/>
              </w:rPr>
              <w:t>T</w:t>
            </w:r>
            <w:r w:rsidRPr="00EF6281">
              <w:rPr>
                <w:rFonts w:eastAsia="Times New Roman" w:cs="v4.2.0"/>
                <w:vertAlign w:val="subscript"/>
                <w:lang w:eastAsia="en-GB"/>
              </w:rPr>
              <w:t>SSB_current</w:t>
            </w:r>
            <w:proofErr w:type="spellEnd"/>
            <w:r w:rsidRPr="00EF6281">
              <w:rPr>
                <w:rFonts w:eastAsia="Times New Roman" w:cs="v4.2.0"/>
                <w:vertAlign w:val="subscript"/>
                <w:lang w:eastAsia="en-GB"/>
              </w:rPr>
              <w:t xml:space="preserve">, </w:t>
            </w:r>
            <w:proofErr w:type="spellStart"/>
            <w:r w:rsidRPr="00EF6281">
              <w:rPr>
                <w:rFonts w:eastAsia="Times New Roman" w:cs="v4.2.0"/>
                <w:lang w:eastAsia="en-GB"/>
              </w:rPr>
              <w:t>T</w:t>
            </w:r>
            <w:r w:rsidRPr="00EF6281">
              <w:rPr>
                <w:rFonts w:eastAsia="Times New Roman" w:cs="v4.2.0"/>
                <w:vertAlign w:val="subscript"/>
                <w:lang w:eastAsia="en-GB"/>
              </w:rPr>
              <w:t>SSB_new</w:t>
            </w:r>
            <w:proofErr w:type="spellEnd"/>
            <w:r w:rsidRPr="00EF6281">
              <w:rPr>
                <w:rFonts w:eastAsia="Times New Roman" w:cs="v4.2.0"/>
                <w:lang w:eastAsia="en-GB"/>
              </w:rPr>
              <w:t>}</w:t>
            </w:r>
          </w:p>
          <w:p w14:paraId="453ACBB1" w14:textId="77777777" w:rsidR="00EF6281" w:rsidRPr="00EF6281" w:rsidRDefault="00EF6281" w:rsidP="00EF6281">
            <w:pPr>
              <w:numPr>
                <w:ilvl w:val="4"/>
                <w:numId w:val="13"/>
              </w:numPr>
              <w:overflowPunct w:val="0"/>
              <w:autoSpaceDE w:val="0"/>
              <w:autoSpaceDN w:val="0"/>
              <w:adjustRightInd w:val="0"/>
              <w:spacing w:after="120" w:line="276" w:lineRule="auto"/>
              <w:textAlignment w:val="baseline"/>
              <w:rPr>
                <w:rFonts w:eastAsia="Times New Roman" w:cs="v4.2.0"/>
                <w:lang w:eastAsia="en-GB"/>
              </w:rPr>
            </w:pPr>
            <w:r w:rsidRPr="00EF6281">
              <w:rPr>
                <w:rFonts w:eastAsia="Times New Roman"/>
                <w:szCs w:val="18"/>
                <w:lang w:eastAsia="en-GB"/>
              </w:rPr>
              <w:lastRenderedPageBreak/>
              <w:t>Option B: When the RS periodicity is not same, UE evaluate the event after each measurement occasion of current and new beam. If the event is triggered after the current beam measurement, T</w:t>
            </w:r>
            <w:r w:rsidRPr="00EF6281">
              <w:rPr>
                <w:rFonts w:eastAsia="Times New Roman"/>
                <w:szCs w:val="18"/>
                <w:vertAlign w:val="subscript"/>
                <w:lang w:eastAsia="en-GB"/>
              </w:rPr>
              <w:t>SSB</w:t>
            </w:r>
            <w:r w:rsidRPr="00EF6281">
              <w:rPr>
                <w:rFonts w:eastAsia="Times New Roman"/>
                <w:szCs w:val="18"/>
                <w:lang w:eastAsia="en-GB"/>
              </w:rPr>
              <w:t xml:space="preserve"> is </w:t>
            </w:r>
            <w:proofErr w:type="spellStart"/>
            <w:r w:rsidRPr="00EF6281">
              <w:rPr>
                <w:rFonts w:eastAsia="Times New Roman" w:cs="v4.2.0"/>
                <w:lang w:eastAsia="en-GB"/>
              </w:rPr>
              <w:t>T</w:t>
            </w:r>
            <w:r w:rsidRPr="00EF6281">
              <w:rPr>
                <w:rFonts w:eastAsia="Times New Roman" w:cs="v4.2.0"/>
                <w:vertAlign w:val="subscript"/>
                <w:lang w:eastAsia="en-GB"/>
              </w:rPr>
              <w:t>SSB_current</w:t>
            </w:r>
            <w:proofErr w:type="spellEnd"/>
            <w:r w:rsidRPr="00EF6281">
              <w:rPr>
                <w:rFonts w:eastAsia="Times New Roman"/>
                <w:szCs w:val="18"/>
                <w:lang w:eastAsia="en-GB"/>
              </w:rPr>
              <w:t>. If the event is triggered after the new beam measurement, T</w:t>
            </w:r>
            <w:r w:rsidRPr="00EF6281">
              <w:rPr>
                <w:rFonts w:eastAsia="Times New Roman"/>
                <w:szCs w:val="18"/>
                <w:vertAlign w:val="subscript"/>
                <w:lang w:eastAsia="en-GB"/>
              </w:rPr>
              <w:t>SSB</w:t>
            </w:r>
            <w:r w:rsidRPr="00EF6281">
              <w:rPr>
                <w:rFonts w:eastAsia="Times New Roman"/>
                <w:szCs w:val="18"/>
                <w:lang w:eastAsia="en-GB"/>
              </w:rPr>
              <w:t xml:space="preserve"> is </w:t>
            </w:r>
            <w:proofErr w:type="spellStart"/>
            <w:r w:rsidRPr="00EF6281">
              <w:rPr>
                <w:rFonts w:eastAsia="Times New Roman" w:cs="v4.2.0"/>
                <w:lang w:eastAsia="en-GB"/>
              </w:rPr>
              <w:t>T</w:t>
            </w:r>
            <w:r w:rsidRPr="00EF6281">
              <w:rPr>
                <w:rFonts w:eastAsia="Times New Roman" w:cs="v4.2.0"/>
                <w:vertAlign w:val="subscript"/>
                <w:lang w:eastAsia="en-GB"/>
              </w:rPr>
              <w:t>SSB_new</w:t>
            </w:r>
            <w:proofErr w:type="spellEnd"/>
            <w:r w:rsidRPr="00EF6281">
              <w:rPr>
                <w:rFonts w:eastAsia="Times New Roman" w:cs="v4.2.0"/>
                <w:vertAlign w:val="subscript"/>
                <w:lang w:eastAsia="en-GB"/>
              </w:rPr>
              <w:t>.</w:t>
            </w:r>
            <w:r w:rsidRPr="00EF6281">
              <w:rPr>
                <w:rFonts w:eastAsia="Times New Roman"/>
                <w:szCs w:val="18"/>
                <w:lang w:eastAsia="en-GB"/>
              </w:rPr>
              <w:t xml:space="preserve"> </w:t>
            </w:r>
          </w:p>
          <w:p w14:paraId="7687C515" w14:textId="34D119B9" w:rsidR="00C73758" w:rsidRPr="00C73758" w:rsidRDefault="00EF6281" w:rsidP="00C73758">
            <w:pPr>
              <w:numPr>
                <w:ilvl w:val="4"/>
                <w:numId w:val="13"/>
              </w:numPr>
              <w:overflowPunct w:val="0"/>
              <w:autoSpaceDE w:val="0"/>
              <w:autoSpaceDN w:val="0"/>
              <w:adjustRightInd w:val="0"/>
              <w:spacing w:after="120" w:line="276" w:lineRule="auto"/>
              <w:textAlignment w:val="baseline"/>
              <w:rPr>
                <w:rFonts w:eastAsia="Times New Roman" w:cs="v4.2.0"/>
                <w:lang w:eastAsia="en-GB"/>
              </w:rPr>
            </w:pPr>
            <w:r w:rsidRPr="00EF6281">
              <w:rPr>
                <w:rFonts w:eastAsia="Times New Roman"/>
                <w:szCs w:val="18"/>
                <w:lang w:eastAsia="en-GB"/>
              </w:rPr>
              <w:t>Option C:</w:t>
            </w:r>
            <w:r w:rsidRPr="00EF6281">
              <w:rPr>
                <w:rFonts w:eastAsia="Times New Roman" w:cs="v4.2.0"/>
                <w:lang w:eastAsia="en-GB"/>
              </w:rPr>
              <w:t xml:space="preserve"> others are not </w:t>
            </w:r>
            <w:proofErr w:type="gramStart"/>
            <w:r w:rsidRPr="00EF6281">
              <w:rPr>
                <w:rFonts w:eastAsia="Times New Roman" w:cs="v4.2.0"/>
                <w:lang w:eastAsia="en-GB"/>
              </w:rPr>
              <w:t>preclude</w:t>
            </w:r>
            <w:proofErr w:type="gramEnd"/>
          </w:p>
          <w:p w14:paraId="79AAAF48" w14:textId="77777777" w:rsidR="00C73758" w:rsidRPr="00EF6281" w:rsidRDefault="00C73758" w:rsidP="00C73758">
            <w:pPr>
              <w:overflowPunct w:val="0"/>
              <w:autoSpaceDE w:val="0"/>
              <w:autoSpaceDN w:val="0"/>
              <w:adjustRightInd w:val="0"/>
              <w:spacing w:after="120" w:line="276" w:lineRule="auto"/>
              <w:textAlignment w:val="baseline"/>
              <w:rPr>
                <w:rFonts w:eastAsia="Times New Roman" w:cs="v4.2.0"/>
                <w:lang w:eastAsia="en-GB"/>
              </w:rPr>
            </w:pPr>
          </w:p>
          <w:p w14:paraId="3B2766AB" w14:textId="3BBF9675" w:rsidR="00EF6281" w:rsidRPr="00EF6281" w:rsidRDefault="00EF6281" w:rsidP="00A96A5B">
            <w:pPr>
              <w:pStyle w:val="a0"/>
              <w:jc w:val="both"/>
              <w:rPr>
                <w:rFonts w:eastAsiaTheme="minorEastAsia"/>
                <w:b/>
                <w:u w:val="single"/>
                <w:lang w:eastAsia="ko-KR"/>
              </w:rPr>
            </w:pPr>
          </w:p>
        </w:tc>
      </w:tr>
    </w:tbl>
    <w:p w14:paraId="5D503A18" w14:textId="77777777" w:rsidR="00BC44DB" w:rsidRDefault="00BC44DB" w:rsidP="00004C34">
      <w:pPr>
        <w:pStyle w:val="a0"/>
        <w:jc w:val="both"/>
        <w:rPr>
          <w:rFonts w:eastAsiaTheme="minorEastAsia"/>
          <w:b/>
          <w:u w:val="single"/>
          <w:lang w:eastAsia="ko-KR"/>
        </w:rPr>
      </w:pPr>
    </w:p>
    <w:p w14:paraId="107600ED" w14:textId="77777777" w:rsidR="00C0410E" w:rsidRDefault="00C0410E" w:rsidP="00004C34">
      <w:pPr>
        <w:pStyle w:val="a0"/>
        <w:jc w:val="both"/>
        <w:rPr>
          <w:rFonts w:eastAsiaTheme="minorEastAsia"/>
          <w:b/>
          <w:u w:val="single"/>
          <w:lang w:eastAsia="ko-KR"/>
        </w:rPr>
      </w:pPr>
    </w:p>
    <w:p w14:paraId="321A2A2C" w14:textId="7CE3C2DD" w:rsidR="00C0410E" w:rsidRDefault="00C0410E" w:rsidP="00004C34">
      <w:pPr>
        <w:pStyle w:val="a0"/>
        <w:jc w:val="both"/>
        <w:rPr>
          <w:rFonts w:eastAsiaTheme="minorEastAsia"/>
          <w:bCs/>
          <w:lang w:val="en-US" w:eastAsia="ko-KR"/>
        </w:rPr>
      </w:pPr>
      <w:r>
        <w:rPr>
          <w:rFonts w:eastAsiaTheme="minorEastAsia" w:hint="eastAsia"/>
          <w:bCs/>
          <w:lang w:eastAsia="ko-KR"/>
        </w:rPr>
        <w:t xml:space="preserve">Regarding M, it is related to parameter </w:t>
      </w:r>
      <w:proofErr w:type="spellStart"/>
      <w:r w:rsidRPr="00EA198A">
        <w:rPr>
          <w:rFonts w:eastAsiaTheme="minorEastAsia"/>
          <w:bCs/>
          <w:i/>
          <w:iCs/>
          <w:lang w:val="en-US" w:eastAsia="ko-KR"/>
        </w:rPr>
        <w:t>timeRestrictionForChannelMeasurement</w:t>
      </w:r>
      <w:proofErr w:type="spellEnd"/>
      <w:r>
        <w:rPr>
          <w:rFonts w:eastAsiaTheme="minorEastAsia" w:hint="eastAsia"/>
          <w:bCs/>
          <w:i/>
          <w:iCs/>
          <w:lang w:val="en-US" w:eastAsia="ko-KR"/>
        </w:rPr>
        <w:t>.</w:t>
      </w:r>
      <w:r w:rsidRPr="00C0410E">
        <w:rPr>
          <w:rFonts w:eastAsiaTheme="minorEastAsia" w:hint="eastAsia"/>
          <w:bCs/>
          <w:lang w:val="en-US" w:eastAsia="ko-KR"/>
        </w:rPr>
        <w:t xml:space="preserve"> In general, </w:t>
      </w:r>
      <w:r>
        <w:rPr>
          <w:rFonts w:eastAsiaTheme="minorEastAsia" w:hint="eastAsia"/>
          <w:bCs/>
          <w:lang w:val="en-US" w:eastAsia="ko-KR"/>
        </w:rPr>
        <w:t xml:space="preserve">this parameter is used for providing report using the latest measurements, which is different </w:t>
      </w:r>
      <w:r>
        <w:rPr>
          <w:rFonts w:eastAsiaTheme="minorEastAsia"/>
          <w:bCs/>
          <w:lang w:val="en-US" w:eastAsia="ko-KR"/>
        </w:rPr>
        <w:t>scenario</w:t>
      </w:r>
      <w:r>
        <w:rPr>
          <w:rFonts w:eastAsiaTheme="minorEastAsia" w:hint="eastAsia"/>
          <w:bCs/>
          <w:lang w:val="en-US" w:eastAsia="ko-KR"/>
        </w:rPr>
        <w:t xml:space="preserve"> from </w:t>
      </w:r>
      <w:r w:rsidRPr="00C0410E">
        <w:rPr>
          <w:rFonts w:eastAsiaTheme="minorEastAsia"/>
          <w:bCs/>
          <w:lang w:val="en-US" w:eastAsia="ko-KR"/>
        </w:rPr>
        <w:t xml:space="preserve">UE-initiated/event-driven beam </w:t>
      </w:r>
      <w:r>
        <w:rPr>
          <w:rFonts w:eastAsiaTheme="minorEastAsia"/>
          <w:bCs/>
          <w:lang w:val="en-US" w:eastAsia="ko-KR"/>
        </w:rPr>
        <w:t>reporting</w:t>
      </w:r>
      <w:r>
        <w:rPr>
          <w:rFonts w:eastAsiaTheme="minorEastAsia" w:hint="eastAsia"/>
          <w:bCs/>
          <w:lang w:val="en-US" w:eastAsia="ko-KR"/>
        </w:rPr>
        <w:t>. Therefore, we think M=1 can be used for measurement period in Event triggered measurement reporting delay.</w:t>
      </w:r>
    </w:p>
    <w:p w14:paraId="791AD6C5" w14:textId="77777777" w:rsidR="009824ED" w:rsidRDefault="009824ED" w:rsidP="00004C34">
      <w:pPr>
        <w:pStyle w:val="a0"/>
        <w:jc w:val="both"/>
        <w:rPr>
          <w:rFonts w:eastAsiaTheme="minorEastAsia"/>
          <w:bCs/>
          <w:lang w:val="en-US" w:eastAsia="ko-KR"/>
        </w:rPr>
      </w:pPr>
    </w:p>
    <w:p w14:paraId="573FE759" w14:textId="13536E75" w:rsidR="009824ED" w:rsidRPr="00567B75" w:rsidRDefault="009824ED" w:rsidP="00004C34">
      <w:pPr>
        <w:pStyle w:val="a0"/>
        <w:jc w:val="both"/>
        <w:rPr>
          <w:rFonts w:eastAsiaTheme="minorEastAsia"/>
          <w:bCs/>
          <w:lang w:val="en-US" w:eastAsia="ko-KR"/>
        </w:rPr>
      </w:pPr>
      <w:r>
        <w:rPr>
          <w:rFonts w:eastAsiaTheme="minorEastAsia" w:hint="eastAsia"/>
          <w:bCs/>
          <w:lang w:val="en-US" w:eastAsia="ko-KR"/>
        </w:rPr>
        <w:t>Regarding the case of different periodici</w:t>
      </w:r>
      <w:r w:rsidR="00445DF1">
        <w:rPr>
          <w:rFonts w:eastAsiaTheme="minorEastAsia" w:hint="eastAsia"/>
          <w:bCs/>
          <w:lang w:val="en-US" w:eastAsia="ko-KR"/>
        </w:rPr>
        <w:t xml:space="preserve">ty </w:t>
      </w:r>
      <w:r>
        <w:rPr>
          <w:rFonts w:eastAsiaTheme="minorEastAsia" w:hint="eastAsia"/>
          <w:bCs/>
          <w:lang w:val="en-US" w:eastAsia="ko-KR"/>
        </w:rPr>
        <w:t>of RS for new and current beam, we prefer Option A.</w:t>
      </w:r>
      <w:r w:rsidR="00EA7A9C">
        <w:rPr>
          <w:rFonts w:eastAsiaTheme="minorEastAsia" w:hint="eastAsia"/>
          <w:bCs/>
          <w:lang w:val="en-US" w:eastAsia="ko-KR"/>
        </w:rPr>
        <w:t xml:space="preserve"> </w:t>
      </w:r>
      <w:r w:rsidR="00EA7A9C">
        <w:rPr>
          <w:rFonts w:eastAsiaTheme="minorEastAsia" w:hint="eastAsia"/>
          <w:bCs/>
          <w:lang w:eastAsia="ko-KR"/>
        </w:rPr>
        <w:t xml:space="preserve">When comparing current beam and new beam, periodicity of the RSs configured for the current beam and new beam can be different. Although RAN1 </w:t>
      </w:r>
      <w:proofErr w:type="spellStart"/>
      <w:r w:rsidR="00EA7A9C">
        <w:rPr>
          <w:rFonts w:eastAsiaTheme="minorEastAsia" w:hint="eastAsia"/>
          <w:bCs/>
          <w:lang w:eastAsia="ko-KR"/>
        </w:rPr>
        <w:t>defiend</w:t>
      </w:r>
      <w:proofErr w:type="spellEnd"/>
      <w:r w:rsidR="00EA7A9C">
        <w:rPr>
          <w:rFonts w:eastAsiaTheme="minorEastAsia" w:hint="eastAsia"/>
          <w:bCs/>
          <w:lang w:eastAsia="ko-KR"/>
        </w:rPr>
        <w:t xml:space="preserve"> that the periodicity of current beam and new beam are same in the same CC, still different periodicity can be configured, if current beam and new beam are in different CC. In order to compare the RSs with different periodicity, measurement periodicity needs to be the longer periodicity as baseline. In consequence</w:t>
      </w:r>
      <w:r w:rsidR="002830CC">
        <w:rPr>
          <w:rFonts w:eastAsiaTheme="minorEastAsia" w:hint="eastAsia"/>
          <w:bCs/>
          <w:lang w:val="en-US" w:eastAsia="ko-KR"/>
        </w:rPr>
        <w:t xml:space="preserve">, both current and new beam should be </w:t>
      </w:r>
      <w:r w:rsidR="00445DF1">
        <w:rPr>
          <w:rFonts w:eastAsiaTheme="minorEastAsia" w:hint="eastAsia"/>
          <w:bCs/>
          <w:lang w:val="en-US" w:eastAsia="ko-KR"/>
        </w:rPr>
        <w:t xml:space="preserve">evaluated in </w:t>
      </w:r>
      <w:r w:rsidR="00214391">
        <w:rPr>
          <w:rFonts w:eastAsiaTheme="minorEastAsia" w:hint="eastAsia"/>
          <w:bCs/>
          <w:lang w:val="en-US" w:eastAsia="ko-KR"/>
        </w:rPr>
        <w:t xml:space="preserve">the </w:t>
      </w:r>
      <w:r w:rsidR="00445DF1">
        <w:rPr>
          <w:rFonts w:eastAsiaTheme="minorEastAsia" w:hint="eastAsia"/>
          <w:bCs/>
          <w:lang w:val="en-US" w:eastAsia="ko-KR"/>
        </w:rPr>
        <w:t>measurement period</w:t>
      </w:r>
      <w:r w:rsidR="008F7577">
        <w:rPr>
          <w:rFonts w:eastAsiaTheme="minorEastAsia" w:hint="eastAsia"/>
          <w:bCs/>
          <w:lang w:val="en-US" w:eastAsia="ko-KR"/>
        </w:rPr>
        <w:t xml:space="preserve"> for comparison. In order to measure both RSs, the UE requires maximum period</w:t>
      </w:r>
      <w:r w:rsidR="00214391">
        <w:rPr>
          <w:rFonts w:eastAsiaTheme="minorEastAsia" w:hint="eastAsia"/>
          <w:bCs/>
          <w:lang w:val="en-US" w:eastAsia="ko-KR"/>
        </w:rPr>
        <w:t>icity</w:t>
      </w:r>
      <w:r w:rsidR="008F7577">
        <w:rPr>
          <w:rFonts w:eastAsiaTheme="minorEastAsia" w:hint="eastAsia"/>
          <w:bCs/>
          <w:lang w:val="en-US" w:eastAsia="ko-KR"/>
        </w:rPr>
        <w:t xml:space="preserve"> of the two</w:t>
      </w:r>
      <w:r w:rsidR="00214391">
        <w:rPr>
          <w:rFonts w:eastAsiaTheme="minorEastAsia" w:hint="eastAsia"/>
          <w:bCs/>
          <w:lang w:val="en-US" w:eastAsia="ko-KR"/>
        </w:rPr>
        <w:t xml:space="preserve"> RSs.</w:t>
      </w:r>
      <w:r w:rsidR="00567B75">
        <w:rPr>
          <w:rFonts w:eastAsiaTheme="minorEastAsia" w:hint="eastAsia"/>
          <w:bCs/>
          <w:lang w:val="en-US" w:eastAsia="ko-KR"/>
        </w:rPr>
        <w:t xml:space="preserve"> Option B seems to take into account one of the RSs based on the measurement location after </w:t>
      </w:r>
      <w:r w:rsidR="00567B75">
        <w:rPr>
          <w:rFonts w:eastAsiaTheme="minorEastAsia"/>
          <w:bCs/>
          <w:lang w:val="en-US" w:eastAsia="ko-KR"/>
        </w:rPr>
        <w:t>the</w:t>
      </w:r>
      <w:r w:rsidR="00567B75">
        <w:rPr>
          <w:rFonts w:eastAsiaTheme="minorEastAsia" w:hint="eastAsia"/>
          <w:bCs/>
          <w:lang w:val="en-US" w:eastAsia="ko-KR"/>
        </w:rPr>
        <w:t xml:space="preserve"> event.</w:t>
      </w:r>
    </w:p>
    <w:p w14:paraId="511BF3C7" w14:textId="77777777" w:rsidR="00EA198A" w:rsidRDefault="00EA198A" w:rsidP="00004C34">
      <w:pPr>
        <w:pStyle w:val="a0"/>
        <w:jc w:val="both"/>
        <w:rPr>
          <w:rFonts w:eastAsiaTheme="minorEastAsia"/>
          <w:b/>
          <w:u w:val="single"/>
          <w:lang w:eastAsia="ko-KR"/>
        </w:rPr>
      </w:pPr>
    </w:p>
    <w:p w14:paraId="42118769" w14:textId="2FE6212B" w:rsidR="00567B75" w:rsidRPr="00596494" w:rsidRDefault="00567B75" w:rsidP="00004C34">
      <w:pPr>
        <w:pStyle w:val="a0"/>
        <w:jc w:val="both"/>
        <w:rPr>
          <w:rFonts w:eastAsiaTheme="minorEastAsia"/>
          <w:b/>
          <w:lang w:eastAsia="ko-KR"/>
        </w:rPr>
      </w:pPr>
      <w:r w:rsidRPr="00596494">
        <w:rPr>
          <w:rFonts w:eastAsiaTheme="minorEastAsia" w:hint="eastAsia"/>
          <w:b/>
          <w:lang w:eastAsia="ko-KR"/>
        </w:rPr>
        <w:t>Proposal</w:t>
      </w:r>
      <w:r w:rsidR="00233DD9">
        <w:rPr>
          <w:rFonts w:eastAsiaTheme="minorEastAsia" w:hint="eastAsia"/>
          <w:b/>
          <w:lang w:eastAsia="ko-KR"/>
        </w:rPr>
        <w:t xml:space="preserve"> 1</w:t>
      </w:r>
      <w:r w:rsidRPr="00596494">
        <w:rPr>
          <w:rFonts w:eastAsiaTheme="minorEastAsia" w:hint="eastAsia"/>
          <w:b/>
          <w:lang w:eastAsia="ko-KR"/>
        </w:rPr>
        <w:t>: Define measurement period as follows:</w:t>
      </w:r>
    </w:p>
    <w:p w14:paraId="3FEB1E4F" w14:textId="4729A9EE" w:rsidR="00567B75" w:rsidRPr="00596494" w:rsidRDefault="00567B75" w:rsidP="00567B75">
      <w:pPr>
        <w:pStyle w:val="a0"/>
        <w:numPr>
          <w:ilvl w:val="0"/>
          <w:numId w:val="33"/>
        </w:numPr>
        <w:jc w:val="both"/>
        <w:rPr>
          <w:rFonts w:eastAsiaTheme="minorEastAsia"/>
          <w:b/>
          <w:lang w:eastAsia="ko-KR"/>
        </w:rPr>
      </w:pPr>
      <w:r w:rsidRPr="00596494">
        <w:rPr>
          <w:rFonts w:eastAsiaTheme="minorEastAsia" w:hint="eastAsia"/>
          <w:b/>
          <w:lang w:eastAsia="ko-KR"/>
        </w:rPr>
        <w:t>M=1</w:t>
      </w:r>
    </w:p>
    <w:p w14:paraId="67E7BF59" w14:textId="591C01B7" w:rsidR="00567B75" w:rsidRPr="009B634E" w:rsidRDefault="00567B75" w:rsidP="004E001A">
      <w:pPr>
        <w:pStyle w:val="ad"/>
        <w:numPr>
          <w:ilvl w:val="0"/>
          <w:numId w:val="33"/>
        </w:numPr>
        <w:ind w:leftChars="0"/>
        <w:jc w:val="both"/>
        <w:rPr>
          <w:rFonts w:eastAsiaTheme="minorEastAsia"/>
          <w:bCs/>
          <w:lang w:eastAsia="ko-KR"/>
        </w:rPr>
      </w:pPr>
      <w:r w:rsidRPr="009B634E">
        <w:rPr>
          <w:rFonts w:eastAsia="Times New Roman"/>
          <w:b/>
          <w:lang w:eastAsia="en-GB"/>
        </w:rPr>
        <w:t>T</w:t>
      </w:r>
      <w:r w:rsidRPr="009B634E">
        <w:rPr>
          <w:rFonts w:eastAsia="Times New Roman"/>
          <w:b/>
          <w:vertAlign w:val="subscript"/>
          <w:lang w:eastAsia="en-GB"/>
        </w:rPr>
        <w:t>SSB</w:t>
      </w:r>
      <w:r w:rsidRPr="009B634E">
        <w:rPr>
          <w:rFonts w:eastAsiaTheme="minorEastAsia" w:hint="eastAsia"/>
          <w:b/>
          <w:vertAlign w:val="subscript"/>
          <w:lang w:eastAsia="ko-KR"/>
        </w:rPr>
        <w:t xml:space="preserve"> </w:t>
      </w:r>
      <w:r w:rsidRPr="009B634E">
        <w:rPr>
          <w:rFonts w:eastAsiaTheme="minorEastAsia" w:hint="eastAsia"/>
          <w:b/>
          <w:lang w:eastAsia="ko-KR"/>
        </w:rPr>
        <w:t xml:space="preserve">= </w:t>
      </w:r>
      <w:proofErr w:type="gramStart"/>
      <w:r w:rsidRPr="009B634E">
        <w:rPr>
          <w:rFonts w:eastAsiaTheme="minorEastAsia"/>
          <w:b/>
          <w:lang w:eastAsia="ko-KR"/>
        </w:rPr>
        <w:t>Max{</w:t>
      </w:r>
      <w:proofErr w:type="spellStart"/>
      <w:proofErr w:type="gramEnd"/>
      <w:r w:rsidRPr="009B634E">
        <w:rPr>
          <w:rFonts w:eastAsiaTheme="minorEastAsia"/>
          <w:b/>
          <w:lang w:eastAsia="ko-KR"/>
        </w:rPr>
        <w:t>TSSB_current</w:t>
      </w:r>
      <w:proofErr w:type="spellEnd"/>
      <w:r w:rsidRPr="009B634E">
        <w:rPr>
          <w:rFonts w:eastAsiaTheme="minorEastAsia"/>
          <w:b/>
          <w:lang w:eastAsia="ko-KR"/>
        </w:rPr>
        <w:t xml:space="preserve">, </w:t>
      </w:r>
      <w:proofErr w:type="spellStart"/>
      <w:r w:rsidRPr="009B634E">
        <w:rPr>
          <w:rFonts w:eastAsiaTheme="minorEastAsia"/>
          <w:b/>
          <w:lang w:eastAsia="ko-KR"/>
        </w:rPr>
        <w:t>TSSB_new</w:t>
      </w:r>
      <w:proofErr w:type="spellEnd"/>
      <w:r w:rsidRPr="009B634E">
        <w:rPr>
          <w:rFonts w:eastAsiaTheme="minorEastAsia"/>
          <w:b/>
          <w:lang w:eastAsia="ko-KR"/>
        </w:rPr>
        <w:t>}</w:t>
      </w:r>
    </w:p>
    <w:p w14:paraId="3D6E2638" w14:textId="77777777" w:rsidR="00567B75" w:rsidRDefault="00567B75" w:rsidP="00004C34">
      <w:pPr>
        <w:pStyle w:val="a0"/>
        <w:jc w:val="both"/>
        <w:rPr>
          <w:rFonts w:eastAsiaTheme="minorEastAsia"/>
          <w:b/>
          <w:u w:val="single"/>
          <w:lang w:eastAsia="ko-KR"/>
        </w:rPr>
      </w:pPr>
    </w:p>
    <w:p w14:paraId="2CAF57AB" w14:textId="77777777" w:rsidR="00C34297" w:rsidRDefault="00C34297" w:rsidP="00004C34">
      <w:pPr>
        <w:pStyle w:val="a0"/>
        <w:jc w:val="both"/>
        <w:rPr>
          <w:rFonts w:eastAsiaTheme="minorEastAsia"/>
          <w:b/>
          <w:u w:val="single"/>
          <w:lang w:eastAsia="ko-KR"/>
        </w:rPr>
      </w:pPr>
    </w:p>
    <w:p w14:paraId="1BA6E57B" w14:textId="77777777" w:rsidR="00C34297" w:rsidRDefault="00C34297" w:rsidP="00004C34">
      <w:pPr>
        <w:pStyle w:val="a0"/>
        <w:jc w:val="both"/>
        <w:rPr>
          <w:rFonts w:eastAsiaTheme="minorEastAsia"/>
          <w:b/>
          <w:u w:val="single"/>
          <w:lang w:eastAsia="ko-KR"/>
        </w:rPr>
      </w:pPr>
    </w:p>
    <w:p w14:paraId="5BDCA553" w14:textId="77777777" w:rsidR="00C34297" w:rsidRDefault="00C34297" w:rsidP="00004C34">
      <w:pPr>
        <w:pStyle w:val="a0"/>
        <w:jc w:val="both"/>
        <w:rPr>
          <w:rFonts w:eastAsiaTheme="minorEastAsia"/>
          <w:b/>
          <w:u w:val="single"/>
          <w:lang w:eastAsia="ko-KR"/>
        </w:rPr>
      </w:pPr>
    </w:p>
    <w:p w14:paraId="16D06429" w14:textId="3A30539B" w:rsidR="000D0304" w:rsidRDefault="006A5D4E" w:rsidP="00004C34">
      <w:pPr>
        <w:pStyle w:val="a0"/>
        <w:jc w:val="both"/>
        <w:rPr>
          <w:rFonts w:eastAsiaTheme="minorEastAsia"/>
          <w:b/>
          <w:u w:val="single"/>
          <w:lang w:eastAsia="zh-CN"/>
        </w:rPr>
      </w:pPr>
      <w:r w:rsidRPr="00A43680">
        <w:rPr>
          <w:rFonts w:eastAsiaTheme="minorEastAsia"/>
          <w:b/>
          <w:u w:val="single"/>
          <w:lang w:eastAsia="zh-CN"/>
        </w:rPr>
        <w:t>Reporting delay requirements</w:t>
      </w:r>
    </w:p>
    <w:tbl>
      <w:tblPr>
        <w:tblStyle w:val="a9"/>
        <w:tblW w:w="0" w:type="auto"/>
        <w:tblLook w:val="04A0" w:firstRow="1" w:lastRow="0" w:firstColumn="1" w:lastColumn="0" w:noHBand="0" w:noVBand="1"/>
      </w:tblPr>
      <w:tblGrid>
        <w:gridCol w:w="9855"/>
      </w:tblGrid>
      <w:tr w:rsidR="00BC44DB" w14:paraId="2F2F4D17" w14:textId="77777777" w:rsidTr="00BC44DB">
        <w:tc>
          <w:tcPr>
            <w:tcW w:w="9855" w:type="dxa"/>
          </w:tcPr>
          <w:p w14:paraId="0D9770A6" w14:textId="77777777" w:rsidR="00BC44DB" w:rsidRDefault="00BC44DB" w:rsidP="00BC44DB">
            <w:pPr>
              <w:spacing w:after="120"/>
              <w:rPr>
                <w:rFonts w:eastAsiaTheme="minorEastAsia"/>
                <w:b/>
                <w:u w:val="single"/>
                <w:lang w:eastAsia="zh-CN"/>
              </w:rPr>
            </w:pPr>
            <w:r>
              <w:rPr>
                <w:rFonts w:eastAsiaTheme="minorEastAsia"/>
                <w:b/>
                <w:u w:val="single"/>
                <w:lang w:eastAsia="zh-CN"/>
              </w:rPr>
              <w:t>Issue 1-4: Components of Event triggered measurement reporting delay?</w:t>
            </w:r>
          </w:p>
          <w:p w14:paraId="05C94AFA" w14:textId="77777777" w:rsidR="00BC44DB" w:rsidRPr="00E34728" w:rsidRDefault="00BC44DB" w:rsidP="00BC44DB">
            <w:pPr>
              <w:rPr>
                <w:rFonts w:eastAsiaTheme="minorEastAsia"/>
                <w:b/>
                <w:u w:val="single"/>
                <w:lang w:eastAsia="zh-CN"/>
              </w:rPr>
            </w:pPr>
            <w:r w:rsidRPr="00A43680">
              <w:rPr>
                <w:b/>
                <w:lang w:eastAsia="zh-CN"/>
              </w:rPr>
              <w:t>&lt;Way forward &gt;</w:t>
            </w:r>
          </w:p>
          <w:p w14:paraId="164E14EA" w14:textId="77777777" w:rsidR="00BC44DB" w:rsidRPr="002F64C8" w:rsidRDefault="00BC44DB" w:rsidP="00BC44DB">
            <w:pPr>
              <w:pStyle w:val="ad"/>
              <w:numPr>
                <w:ilvl w:val="0"/>
                <w:numId w:val="13"/>
              </w:numPr>
              <w:spacing w:after="120"/>
              <w:ind w:leftChars="0" w:left="840"/>
              <w:rPr>
                <w:szCs w:val="24"/>
                <w:lang w:eastAsia="zh-CN"/>
              </w:rPr>
            </w:pPr>
            <w:r>
              <w:rPr>
                <w:rFonts w:eastAsia="SimSun"/>
                <w:szCs w:val="24"/>
                <w:lang w:eastAsia="zh-CN"/>
              </w:rPr>
              <w:t>Option 1: (</w:t>
            </w:r>
            <w:r>
              <w:rPr>
                <w:rFonts w:eastAsiaTheme="minorEastAsia"/>
                <w:lang w:eastAsia="zh-CN"/>
              </w:rPr>
              <w:t>Apple, vivo, Samsung, E///, MTK</w:t>
            </w:r>
            <w:r>
              <w:rPr>
                <w:rFonts w:eastAsia="SimSun"/>
                <w:szCs w:val="24"/>
                <w:lang w:eastAsia="zh-CN"/>
              </w:rPr>
              <w:t>)</w:t>
            </w:r>
          </w:p>
          <w:p w14:paraId="4C852269" w14:textId="77777777" w:rsidR="00BC44DB" w:rsidRPr="00E34728" w:rsidRDefault="00BC44DB" w:rsidP="00BC44DB">
            <w:pPr>
              <w:pStyle w:val="ad"/>
              <w:numPr>
                <w:ilvl w:val="1"/>
                <w:numId w:val="13"/>
              </w:numPr>
              <w:spacing w:after="120"/>
              <w:ind w:leftChars="0" w:left="840"/>
              <w:rPr>
                <w:szCs w:val="24"/>
                <w:lang w:eastAsia="zh-CN"/>
              </w:rPr>
            </w:pPr>
            <w:r>
              <w:t xml:space="preserve">The event triggered measurement reporting delay is </w:t>
            </w:r>
            <w:r>
              <w:rPr>
                <w:rFonts w:eastAsia="PMingLiU" w:cstheme="minorHAnsi"/>
                <w:szCs w:val="24"/>
              </w:rPr>
              <w:t>T</w:t>
            </w:r>
            <w:r>
              <w:rPr>
                <w:rFonts w:eastAsia="PMingLiU" w:cstheme="minorHAnsi"/>
                <w:szCs w:val="24"/>
                <w:vertAlign w:val="subscript"/>
              </w:rPr>
              <w:t>L1-RSRP_measure</w:t>
            </w:r>
            <w:r w:rsidRPr="00E34728">
              <w:rPr>
                <w:rFonts w:eastAsia="PMingLiU" w:cstheme="minorHAnsi"/>
                <w:szCs w:val="24"/>
                <w:vertAlign w:val="subscript"/>
              </w:rPr>
              <w:t>_period</w:t>
            </w:r>
            <w:r>
              <w:rPr>
                <w:rFonts w:eastAsia="PMingLiU" w:cstheme="minorHAnsi"/>
                <w:szCs w:val="24"/>
                <w:vertAlign w:val="subscript"/>
              </w:rPr>
              <w:t xml:space="preserve"> + </w:t>
            </w:r>
            <w:proofErr w:type="spellStart"/>
            <w:r>
              <w:rPr>
                <w:rFonts w:cstheme="minorHAnsi"/>
                <w:szCs w:val="24"/>
              </w:rPr>
              <w:t>T</w:t>
            </w:r>
            <w:r>
              <w:rPr>
                <w:rFonts w:cstheme="minorHAnsi"/>
                <w:szCs w:val="24"/>
                <w:vertAlign w:val="subscript"/>
              </w:rPr>
              <w:t>first</w:t>
            </w:r>
            <w:proofErr w:type="spellEnd"/>
            <w:r>
              <w:rPr>
                <w:rFonts w:cstheme="minorHAnsi"/>
                <w:szCs w:val="24"/>
                <w:vertAlign w:val="subscript"/>
              </w:rPr>
              <w:t xml:space="preserve"> UL channel</w:t>
            </w:r>
          </w:p>
          <w:p w14:paraId="2A85E1F9" w14:textId="77777777" w:rsidR="00BC44DB" w:rsidRDefault="00BC44DB" w:rsidP="00BC44DB">
            <w:pPr>
              <w:pStyle w:val="ad"/>
              <w:numPr>
                <w:ilvl w:val="2"/>
                <w:numId w:val="13"/>
              </w:numPr>
              <w:spacing w:after="120"/>
              <w:ind w:leftChars="0" w:left="840"/>
            </w:pPr>
            <w:r w:rsidRPr="00E34728">
              <w:rPr>
                <w:rFonts w:hint="eastAsia"/>
              </w:rPr>
              <w:t>F</w:t>
            </w:r>
            <w:r w:rsidRPr="00E34728">
              <w:t>FS</w:t>
            </w:r>
            <w:r>
              <w:t xml:space="preserve"> on whether other components are needed. </w:t>
            </w:r>
          </w:p>
          <w:p w14:paraId="6D3AE066" w14:textId="77777777" w:rsidR="00BC44DB" w:rsidRPr="00E34728" w:rsidRDefault="00BC44DB" w:rsidP="00BC44DB">
            <w:pPr>
              <w:pStyle w:val="ad"/>
              <w:numPr>
                <w:ilvl w:val="2"/>
                <w:numId w:val="13"/>
              </w:numPr>
              <w:spacing w:after="120"/>
              <w:ind w:leftChars="0" w:left="840"/>
            </w:pPr>
            <w:r>
              <w:rPr>
                <w:rFonts w:eastAsiaTheme="minorEastAsia" w:hint="eastAsia"/>
                <w:lang w:eastAsia="zh-CN"/>
              </w:rPr>
              <w:t>F</w:t>
            </w:r>
            <w:r>
              <w:rPr>
                <w:rFonts w:eastAsiaTheme="minorEastAsia"/>
                <w:lang w:eastAsia="zh-CN"/>
              </w:rPr>
              <w:t xml:space="preserve">FS the definition of </w:t>
            </w:r>
            <w:proofErr w:type="spellStart"/>
            <w:r>
              <w:rPr>
                <w:rFonts w:cstheme="minorHAnsi"/>
                <w:szCs w:val="24"/>
              </w:rPr>
              <w:t>T</w:t>
            </w:r>
            <w:r>
              <w:rPr>
                <w:rFonts w:cstheme="minorHAnsi"/>
                <w:szCs w:val="24"/>
                <w:vertAlign w:val="subscript"/>
              </w:rPr>
              <w:t>first</w:t>
            </w:r>
            <w:proofErr w:type="spellEnd"/>
            <w:r>
              <w:rPr>
                <w:rFonts w:cstheme="minorHAnsi"/>
                <w:szCs w:val="24"/>
                <w:vertAlign w:val="subscript"/>
              </w:rPr>
              <w:t xml:space="preserve"> UL channel</w:t>
            </w:r>
          </w:p>
          <w:p w14:paraId="06BFAC2F" w14:textId="77777777" w:rsidR="00BC44DB" w:rsidRPr="002F64C8" w:rsidRDefault="00BC44DB" w:rsidP="00BC44DB">
            <w:pPr>
              <w:pStyle w:val="ad"/>
              <w:numPr>
                <w:ilvl w:val="0"/>
                <w:numId w:val="13"/>
              </w:numPr>
              <w:spacing w:after="120"/>
              <w:ind w:leftChars="0" w:left="840"/>
              <w:rPr>
                <w:szCs w:val="24"/>
                <w:lang w:eastAsia="zh-CN"/>
              </w:rPr>
            </w:pPr>
            <w:r>
              <w:rPr>
                <w:rFonts w:eastAsia="SimSun"/>
                <w:szCs w:val="24"/>
                <w:lang w:eastAsia="zh-CN"/>
              </w:rPr>
              <w:t>Option 2:</w:t>
            </w:r>
            <w:r>
              <w:t xml:space="preserve"> (CMCC, Xiaomi)</w:t>
            </w:r>
          </w:p>
          <w:p w14:paraId="023D35C2" w14:textId="77777777" w:rsidR="00BC44DB" w:rsidRPr="002F64C8" w:rsidRDefault="00BC44DB" w:rsidP="00BC44DB">
            <w:pPr>
              <w:pStyle w:val="ad"/>
              <w:numPr>
                <w:ilvl w:val="1"/>
                <w:numId w:val="13"/>
              </w:numPr>
              <w:spacing w:after="120"/>
              <w:ind w:leftChars="0" w:left="840"/>
              <w:rPr>
                <w:rFonts w:eastAsiaTheme="minorEastAsia"/>
                <w:szCs w:val="24"/>
                <w:lang w:eastAsia="zh-CN"/>
              </w:rPr>
            </w:pPr>
            <w:r>
              <w:t xml:space="preserve">The event triggered measurement reporting delay shall be less than </w:t>
            </w:r>
            <w:proofErr w:type="spellStart"/>
            <w:r>
              <w:t>T</w:t>
            </w:r>
            <w:r w:rsidRPr="002F64C8">
              <w:rPr>
                <w:vertAlign w:val="subscript"/>
              </w:rPr>
              <w:t>measure</w:t>
            </w:r>
            <w:proofErr w:type="spellEnd"/>
            <w:r>
              <w:t>, excluding a delay which is caused by no UL resources being available for UE to send the measurement report on and L3 filtering.</w:t>
            </w:r>
          </w:p>
          <w:p w14:paraId="01440D2D" w14:textId="77777777" w:rsidR="00BC44DB" w:rsidRDefault="00BC44DB" w:rsidP="00BC44DB">
            <w:pPr>
              <w:pStyle w:val="ad"/>
              <w:numPr>
                <w:ilvl w:val="0"/>
                <w:numId w:val="13"/>
              </w:numPr>
              <w:spacing w:after="120"/>
              <w:ind w:leftChars="0" w:left="840"/>
              <w:rPr>
                <w:szCs w:val="24"/>
                <w:lang w:eastAsia="zh-CN"/>
              </w:rPr>
            </w:pPr>
            <w:r>
              <w:rPr>
                <w:szCs w:val="24"/>
                <w:lang w:eastAsia="zh-CN"/>
              </w:rPr>
              <w:t>Option 3: (Nokia)</w:t>
            </w:r>
          </w:p>
          <w:p w14:paraId="2ABA2595" w14:textId="77777777" w:rsidR="00BC44DB" w:rsidRPr="004B0F83" w:rsidRDefault="00BC44DB" w:rsidP="00BC44DB">
            <w:pPr>
              <w:pStyle w:val="ad"/>
              <w:numPr>
                <w:ilvl w:val="1"/>
                <w:numId w:val="13"/>
              </w:numPr>
              <w:spacing w:after="120"/>
              <w:ind w:leftChars="0" w:left="840"/>
              <w:rPr>
                <w:szCs w:val="24"/>
                <w:lang w:eastAsia="zh-CN"/>
              </w:rPr>
            </w:pPr>
            <w:r w:rsidRPr="007758B9">
              <w:rPr>
                <w:lang w:val="en-US"/>
              </w:rPr>
              <w:t xml:space="preserve">The UE shall be able to send the first PUCCH </w:t>
            </w:r>
            <w:r w:rsidRPr="000A673D">
              <w:rPr>
                <w:u w:val="single"/>
                <w:lang w:val="en-US"/>
              </w:rPr>
              <w:t>latest</w:t>
            </w:r>
            <w:r w:rsidRPr="007758B9">
              <w:rPr>
                <w:lang w:val="en-US"/>
              </w:rPr>
              <w:t xml:space="preserve"> at the PUCCH occasion that is available after the </w:t>
            </w:r>
            <w:r>
              <w:rPr>
                <w:lang w:val="en-US"/>
              </w:rPr>
              <w:t>maximum L1 event evaluation delay (</w:t>
            </w:r>
            <w:r>
              <w:rPr>
                <w:rFonts w:eastAsia="PMingLiU" w:cstheme="minorHAnsi"/>
                <w:szCs w:val="24"/>
              </w:rPr>
              <w:t>T</w:t>
            </w:r>
            <w:r>
              <w:rPr>
                <w:rFonts w:eastAsia="PMingLiU" w:cstheme="minorHAnsi"/>
                <w:szCs w:val="24"/>
                <w:vertAlign w:val="subscript"/>
              </w:rPr>
              <w:t>L1-RSRP_measure</w:t>
            </w:r>
            <w:r w:rsidRPr="00E34728">
              <w:rPr>
                <w:rFonts w:eastAsia="PMingLiU" w:cstheme="minorHAnsi"/>
                <w:szCs w:val="24"/>
                <w:vertAlign w:val="subscript"/>
              </w:rPr>
              <w:t>_period</w:t>
            </w:r>
            <w:r>
              <w:rPr>
                <w:rFonts w:eastAsia="PMingLiU" w:cstheme="minorHAnsi"/>
                <w:szCs w:val="24"/>
              </w:rPr>
              <w:t>).</w:t>
            </w:r>
          </w:p>
          <w:p w14:paraId="057D338D" w14:textId="77777777" w:rsidR="00BC44DB" w:rsidRPr="00BC44DB" w:rsidRDefault="00BC44DB" w:rsidP="00004C34">
            <w:pPr>
              <w:pStyle w:val="a0"/>
              <w:jc w:val="both"/>
              <w:rPr>
                <w:rFonts w:eastAsiaTheme="minorEastAsia"/>
                <w:b/>
                <w:u w:val="single"/>
                <w:lang w:eastAsia="ko-KR"/>
              </w:rPr>
            </w:pPr>
          </w:p>
        </w:tc>
      </w:tr>
    </w:tbl>
    <w:p w14:paraId="5531F8B0" w14:textId="77777777" w:rsidR="00BC44DB" w:rsidRPr="000D0304" w:rsidRDefault="00BC44DB" w:rsidP="00004C34">
      <w:pPr>
        <w:pStyle w:val="a0"/>
        <w:jc w:val="both"/>
        <w:rPr>
          <w:rFonts w:eastAsiaTheme="minorEastAsia"/>
          <w:b/>
          <w:u w:val="single"/>
          <w:lang w:val="en-US" w:eastAsia="ko-KR"/>
        </w:rPr>
      </w:pPr>
    </w:p>
    <w:p w14:paraId="3CFED00F" w14:textId="164E1617" w:rsidR="004477B9" w:rsidRDefault="00CA76D9" w:rsidP="00004C34">
      <w:pPr>
        <w:pStyle w:val="a0"/>
        <w:jc w:val="both"/>
        <w:rPr>
          <w:rFonts w:eastAsiaTheme="minorEastAsia"/>
          <w:bCs/>
          <w:lang w:eastAsia="ko-KR"/>
        </w:rPr>
      </w:pPr>
      <w:r w:rsidRPr="00CA76D9">
        <w:rPr>
          <w:rFonts w:eastAsiaTheme="minorEastAsia" w:hint="eastAsia"/>
          <w:bCs/>
          <w:lang w:eastAsia="ko-KR"/>
        </w:rPr>
        <w:t>The</w:t>
      </w:r>
      <w:r w:rsidR="006611EF">
        <w:rPr>
          <w:rFonts w:eastAsiaTheme="minorEastAsia" w:hint="eastAsia"/>
          <w:bCs/>
          <w:lang w:eastAsia="ko-KR"/>
        </w:rPr>
        <w:t xml:space="preserve"> one of main open issue is </w:t>
      </w:r>
      <w:proofErr w:type="spellStart"/>
      <w:r w:rsidR="006611EF">
        <w:rPr>
          <w:rFonts w:eastAsiaTheme="minorEastAsia" w:hint="eastAsia"/>
          <w:bCs/>
          <w:lang w:eastAsia="ko-KR"/>
        </w:rPr>
        <w:t>specif</w:t>
      </w:r>
      <w:r w:rsidR="001F7139">
        <w:rPr>
          <w:rFonts w:eastAsiaTheme="minorEastAsia" w:hint="eastAsia"/>
          <w:bCs/>
          <w:lang w:eastAsia="ko-KR"/>
        </w:rPr>
        <w:t>ing</w:t>
      </w:r>
      <w:proofErr w:type="spellEnd"/>
      <w:r w:rsidR="006611EF">
        <w:rPr>
          <w:rFonts w:eastAsiaTheme="minorEastAsia" w:hint="eastAsia"/>
          <w:bCs/>
          <w:lang w:eastAsia="ko-KR"/>
        </w:rPr>
        <w:t xml:space="preserve"> </w:t>
      </w:r>
      <w:r w:rsidR="006611EF">
        <w:rPr>
          <w:rFonts w:eastAsiaTheme="minorEastAsia"/>
          <w:bCs/>
          <w:lang w:eastAsia="ko-KR"/>
        </w:rPr>
        <w:t>reporting</w:t>
      </w:r>
      <w:r w:rsidR="006611EF">
        <w:rPr>
          <w:rFonts w:eastAsiaTheme="minorEastAsia" w:hint="eastAsia"/>
          <w:bCs/>
          <w:lang w:eastAsia="ko-KR"/>
        </w:rPr>
        <w:t xml:space="preserve"> delay requirement. </w:t>
      </w:r>
      <w:r w:rsidR="00C779A1">
        <w:rPr>
          <w:rFonts w:eastAsiaTheme="minorEastAsia" w:hint="eastAsia"/>
          <w:bCs/>
          <w:lang w:eastAsia="ko-KR"/>
        </w:rPr>
        <w:t>For the d</w:t>
      </w:r>
      <w:r w:rsidR="006611EF">
        <w:rPr>
          <w:rFonts w:eastAsiaTheme="minorEastAsia" w:hint="eastAsia"/>
          <w:bCs/>
          <w:lang w:eastAsia="ko-KR"/>
        </w:rPr>
        <w:t>elay requirement</w:t>
      </w:r>
      <w:r w:rsidR="00C779A1">
        <w:rPr>
          <w:rFonts w:eastAsiaTheme="minorEastAsia" w:hint="eastAsia"/>
          <w:bCs/>
          <w:lang w:eastAsia="ko-KR"/>
        </w:rPr>
        <w:t xml:space="preserve"> RAN4 defined </w:t>
      </w:r>
      <w:r w:rsidR="00914406">
        <w:rPr>
          <w:rFonts w:eastAsiaTheme="minorEastAsia" w:hint="eastAsia"/>
          <w:bCs/>
          <w:lang w:eastAsia="ko-KR"/>
        </w:rPr>
        <w:t xml:space="preserve">the </w:t>
      </w:r>
      <w:r w:rsidR="00C779A1">
        <w:rPr>
          <w:rFonts w:eastAsiaTheme="minorEastAsia" w:hint="eastAsia"/>
          <w:bCs/>
          <w:lang w:eastAsia="ko-KR"/>
        </w:rPr>
        <w:t xml:space="preserve">start point </w:t>
      </w:r>
      <w:r w:rsidR="00914406">
        <w:rPr>
          <w:rFonts w:eastAsiaTheme="minorEastAsia" w:hint="eastAsia"/>
          <w:bCs/>
          <w:lang w:eastAsia="ko-KR"/>
        </w:rPr>
        <w:t xml:space="preserve">as </w:t>
      </w:r>
      <w:r w:rsidR="00C779A1">
        <w:rPr>
          <w:rFonts w:eastAsiaTheme="minorEastAsia" w:hint="eastAsia"/>
          <w:bCs/>
          <w:lang w:eastAsia="ko-KR"/>
        </w:rPr>
        <w:t>reusing L3 event triggered reporting delay requirement</w:t>
      </w:r>
      <w:r w:rsidR="00914406">
        <w:rPr>
          <w:rFonts w:eastAsiaTheme="minorEastAsia" w:hint="eastAsia"/>
          <w:bCs/>
          <w:lang w:eastAsia="ko-KR"/>
        </w:rPr>
        <w:t xml:space="preserve">, which is </w:t>
      </w:r>
      <w:r w:rsidR="00914406" w:rsidRPr="00914406">
        <w:rPr>
          <w:rFonts w:eastAsiaTheme="minorEastAsia"/>
          <w:bCs/>
          <w:i/>
          <w:iCs/>
          <w:lang w:eastAsia="ko-KR"/>
        </w:rPr>
        <w:t>“an event that will trigger a measurement report”</w:t>
      </w:r>
      <w:r w:rsidR="00914406">
        <w:rPr>
          <w:rFonts w:eastAsiaTheme="minorEastAsia" w:hint="eastAsia"/>
          <w:bCs/>
          <w:lang w:eastAsia="ko-KR"/>
        </w:rPr>
        <w:t xml:space="preserve">. If </w:t>
      </w:r>
      <w:r w:rsidR="00914406">
        <w:rPr>
          <w:rFonts w:eastAsiaTheme="minorEastAsia" w:hint="eastAsia"/>
          <w:bCs/>
          <w:lang w:eastAsia="ko-KR"/>
        </w:rPr>
        <w:lastRenderedPageBreak/>
        <w:t xml:space="preserve">Event-2 is applied, the event means comparing L1-RSRP of current and new beams. </w:t>
      </w:r>
      <w:r w:rsidR="000D0304">
        <w:rPr>
          <w:rFonts w:eastAsiaTheme="minorEastAsia" w:hint="eastAsia"/>
          <w:bCs/>
          <w:lang w:eastAsia="ko-KR"/>
        </w:rPr>
        <w:t xml:space="preserve">In </w:t>
      </w:r>
      <w:proofErr w:type="spellStart"/>
      <w:r w:rsidR="000D0304">
        <w:rPr>
          <w:rFonts w:eastAsiaTheme="minorEastAsia" w:hint="eastAsia"/>
          <w:bCs/>
          <w:lang w:eastAsia="ko-KR"/>
        </w:rPr>
        <w:t>pervious</w:t>
      </w:r>
      <w:proofErr w:type="spellEnd"/>
      <w:r w:rsidR="000D0304">
        <w:rPr>
          <w:rFonts w:eastAsiaTheme="minorEastAsia" w:hint="eastAsia"/>
          <w:bCs/>
          <w:lang w:eastAsia="ko-KR"/>
        </w:rPr>
        <w:t xml:space="preserve"> meeting, RAN4 agree</w:t>
      </w:r>
      <w:r w:rsidR="000B7FA0">
        <w:rPr>
          <w:rFonts w:eastAsiaTheme="minorEastAsia" w:hint="eastAsia"/>
          <w:bCs/>
          <w:lang w:eastAsia="ko-KR"/>
        </w:rPr>
        <w:t>d</w:t>
      </w:r>
      <w:r w:rsidR="000D0304">
        <w:rPr>
          <w:rFonts w:eastAsiaTheme="minorEastAsia" w:hint="eastAsia"/>
          <w:bCs/>
          <w:lang w:eastAsia="ko-KR"/>
        </w:rPr>
        <w:t xml:space="preserve"> to measure both the current beam and new beam after the starting point. </w:t>
      </w:r>
    </w:p>
    <w:p w14:paraId="29200804" w14:textId="3B65BB3B" w:rsidR="000D0304" w:rsidRPr="003A50A7" w:rsidRDefault="007E537B" w:rsidP="00004C34">
      <w:pPr>
        <w:pStyle w:val="a0"/>
        <w:jc w:val="both"/>
        <w:rPr>
          <w:rFonts w:eastAsiaTheme="minorEastAsia"/>
          <w:bCs/>
          <w:lang w:eastAsia="ko-KR"/>
        </w:rPr>
      </w:pPr>
      <w:r>
        <w:rPr>
          <w:rFonts w:eastAsiaTheme="minorEastAsia" w:hint="eastAsia"/>
          <w:bCs/>
          <w:lang w:eastAsia="ko-KR"/>
        </w:rPr>
        <w:t>Once the event is triggered</w:t>
      </w:r>
      <w:r w:rsidR="00FA767C">
        <w:rPr>
          <w:rFonts w:eastAsiaTheme="minorEastAsia" w:hint="eastAsia"/>
          <w:bCs/>
          <w:lang w:eastAsia="ko-KR"/>
        </w:rPr>
        <w:t xml:space="preserve">, the UE </w:t>
      </w:r>
      <w:r w:rsidR="00F02009">
        <w:rPr>
          <w:rFonts w:eastAsiaTheme="minorEastAsia" w:hint="eastAsia"/>
          <w:bCs/>
          <w:lang w:eastAsia="ko-KR"/>
        </w:rPr>
        <w:t xml:space="preserve">reports the result of L1-RSRSP at the </w:t>
      </w:r>
      <w:r w:rsidR="00F02009">
        <w:rPr>
          <w:rFonts w:eastAsiaTheme="minorEastAsia"/>
          <w:bCs/>
          <w:lang w:eastAsia="ko-KR"/>
        </w:rPr>
        <w:t>available</w:t>
      </w:r>
      <w:r w:rsidR="00F02009">
        <w:rPr>
          <w:rFonts w:eastAsiaTheme="minorEastAsia" w:hint="eastAsia"/>
          <w:bCs/>
          <w:lang w:eastAsia="ko-KR"/>
        </w:rPr>
        <w:t xml:space="preserve"> UL resource, which depends on the configuration. Thus, we think UL uncertainty </w:t>
      </w:r>
      <w:r w:rsidR="00EA7A9C">
        <w:rPr>
          <w:rFonts w:eastAsiaTheme="minorEastAsia" w:hint="eastAsia"/>
          <w:bCs/>
          <w:lang w:eastAsia="ko-KR"/>
        </w:rPr>
        <w:t>needs to</w:t>
      </w:r>
      <w:r w:rsidR="00F02009">
        <w:rPr>
          <w:rFonts w:eastAsiaTheme="minorEastAsia" w:hint="eastAsia"/>
          <w:bCs/>
          <w:lang w:eastAsia="ko-KR"/>
        </w:rPr>
        <w:t xml:space="preserve"> be included in the delay requirement</w:t>
      </w:r>
      <w:r w:rsidR="00EA7A9C">
        <w:rPr>
          <w:rFonts w:eastAsiaTheme="minorEastAsia" w:hint="eastAsia"/>
          <w:bCs/>
          <w:lang w:eastAsia="ko-KR"/>
        </w:rPr>
        <w:t xml:space="preserve">, </w:t>
      </w:r>
      <w:r w:rsidR="00631DA0">
        <w:rPr>
          <w:rFonts w:eastAsiaTheme="minorEastAsia" w:hint="eastAsia"/>
          <w:bCs/>
          <w:lang w:eastAsia="ko-KR"/>
        </w:rPr>
        <w:t xml:space="preserve">because First PUCCH </w:t>
      </w:r>
      <w:proofErr w:type="gramStart"/>
      <w:r w:rsidR="00631DA0">
        <w:rPr>
          <w:rFonts w:eastAsiaTheme="minorEastAsia" w:hint="eastAsia"/>
          <w:bCs/>
          <w:lang w:eastAsia="ko-KR"/>
        </w:rPr>
        <w:t xml:space="preserve">should </w:t>
      </w:r>
      <w:r w:rsidR="00017E82">
        <w:rPr>
          <w:rFonts w:eastAsiaTheme="minorEastAsia" w:hint="eastAsia"/>
          <w:bCs/>
          <w:lang w:eastAsia="ko-KR"/>
        </w:rPr>
        <w:t xml:space="preserve"> </w:t>
      </w:r>
      <w:r w:rsidR="00631DA0">
        <w:rPr>
          <w:rFonts w:eastAsiaTheme="minorEastAsia" w:hint="eastAsia"/>
          <w:bCs/>
          <w:lang w:eastAsia="ko-KR"/>
        </w:rPr>
        <w:t>be</w:t>
      </w:r>
      <w:proofErr w:type="gramEnd"/>
      <w:r w:rsidR="00631DA0">
        <w:rPr>
          <w:rFonts w:eastAsiaTheme="minorEastAsia" w:hint="eastAsia"/>
          <w:bCs/>
          <w:lang w:eastAsia="ko-KR"/>
        </w:rPr>
        <w:t xml:space="preserve"> transmitted </w:t>
      </w:r>
      <w:r w:rsidR="00017E82">
        <w:rPr>
          <w:rFonts w:eastAsiaTheme="minorEastAsia" w:hint="eastAsia"/>
          <w:bCs/>
          <w:lang w:eastAsia="ko-KR"/>
        </w:rPr>
        <w:t>within</w:t>
      </w:r>
      <w:r w:rsidR="00631DA0">
        <w:rPr>
          <w:rFonts w:eastAsiaTheme="minorEastAsia" w:hint="eastAsia"/>
          <w:bCs/>
          <w:lang w:eastAsia="ko-KR"/>
        </w:rPr>
        <w:t xml:space="preserve"> </w:t>
      </w:r>
      <w:r w:rsidR="00017E82">
        <w:rPr>
          <w:rFonts w:eastAsiaTheme="minorEastAsia" w:hint="eastAsia"/>
          <w:bCs/>
          <w:lang w:eastAsia="ko-KR"/>
        </w:rPr>
        <w:t>e</w:t>
      </w:r>
      <w:r w:rsidR="00631DA0" w:rsidRPr="00631DA0">
        <w:rPr>
          <w:rFonts w:eastAsiaTheme="minorEastAsia"/>
          <w:bCs/>
          <w:lang w:eastAsia="ko-KR"/>
        </w:rPr>
        <w:t>vent triggered measurement reporting delay</w:t>
      </w:r>
      <w:r w:rsidR="00631DA0">
        <w:rPr>
          <w:rFonts w:eastAsiaTheme="minorEastAsia" w:hint="eastAsia"/>
          <w:bCs/>
          <w:lang w:eastAsia="ko-KR"/>
        </w:rPr>
        <w:t>.</w:t>
      </w:r>
      <w:r w:rsidR="00017E82">
        <w:rPr>
          <w:rFonts w:eastAsiaTheme="minorEastAsia" w:hint="eastAsia"/>
          <w:bCs/>
          <w:lang w:eastAsia="ko-KR"/>
        </w:rPr>
        <w:t xml:space="preserve"> Similar approach was already used in current requirement, e.g. </w:t>
      </w:r>
      <w:r w:rsidR="00017E82" w:rsidRPr="00017E82">
        <w:rPr>
          <w:rFonts w:eastAsiaTheme="minorEastAsia" w:hint="eastAsia"/>
          <w:bCs/>
          <w:i/>
          <w:iCs/>
          <w:lang w:eastAsia="ko-KR"/>
        </w:rPr>
        <w:t xml:space="preserve">clause 8.5.9 requirements for beam failure recovery in </w:t>
      </w:r>
      <w:proofErr w:type="spellStart"/>
      <w:r w:rsidR="00017E82" w:rsidRPr="00017E82">
        <w:rPr>
          <w:rFonts w:eastAsiaTheme="minorEastAsia" w:hint="eastAsia"/>
          <w:bCs/>
          <w:i/>
          <w:iCs/>
          <w:lang w:eastAsia="ko-KR"/>
        </w:rPr>
        <w:t>SCell</w:t>
      </w:r>
      <w:proofErr w:type="spellEnd"/>
      <w:r w:rsidR="00017E82">
        <w:rPr>
          <w:rFonts w:eastAsiaTheme="minorEastAsia" w:hint="eastAsia"/>
          <w:bCs/>
          <w:lang w:eastAsia="ko-KR"/>
        </w:rPr>
        <w:t xml:space="preserve">. </w:t>
      </w:r>
      <w:r w:rsidR="003A50A7">
        <w:rPr>
          <w:rFonts w:eastAsiaTheme="minorEastAsia" w:hint="eastAsia"/>
          <w:bCs/>
          <w:lang w:eastAsia="ko-KR"/>
        </w:rPr>
        <w:t xml:space="preserve">The definition of </w:t>
      </w:r>
      <w:proofErr w:type="spellStart"/>
      <w:r w:rsidR="003A50A7">
        <w:rPr>
          <w:rFonts w:cstheme="minorHAnsi"/>
          <w:szCs w:val="24"/>
        </w:rPr>
        <w:t>T</w:t>
      </w:r>
      <w:r w:rsidR="003A50A7">
        <w:rPr>
          <w:rFonts w:cstheme="minorHAnsi"/>
          <w:szCs w:val="24"/>
          <w:vertAlign w:val="subscript"/>
        </w:rPr>
        <w:t>first</w:t>
      </w:r>
      <w:proofErr w:type="spellEnd"/>
      <w:r w:rsidR="003A50A7">
        <w:rPr>
          <w:rFonts w:cstheme="minorHAnsi"/>
          <w:szCs w:val="24"/>
          <w:vertAlign w:val="subscript"/>
        </w:rPr>
        <w:t xml:space="preserve"> UL channel</w:t>
      </w:r>
      <w:r w:rsidR="003A50A7" w:rsidRPr="003A50A7">
        <w:rPr>
          <w:rFonts w:cstheme="minorHAnsi" w:hint="eastAsia"/>
          <w:szCs w:val="24"/>
          <w:lang w:eastAsia="ko-KR"/>
        </w:rPr>
        <w:t xml:space="preserve"> can be</w:t>
      </w:r>
      <w:r w:rsidR="003A50A7">
        <w:rPr>
          <w:rFonts w:cstheme="minorHAnsi" w:hint="eastAsia"/>
          <w:szCs w:val="24"/>
          <w:lang w:eastAsia="ko-KR"/>
        </w:rPr>
        <w:t xml:space="preserve"> the first </w:t>
      </w:r>
      <w:r w:rsidR="003A50A7">
        <w:rPr>
          <w:rFonts w:cstheme="minorHAnsi"/>
          <w:szCs w:val="24"/>
          <w:lang w:eastAsia="ko-KR"/>
        </w:rPr>
        <w:t>available</w:t>
      </w:r>
      <w:r w:rsidR="003A50A7">
        <w:rPr>
          <w:rFonts w:cstheme="minorHAnsi" w:hint="eastAsia"/>
          <w:szCs w:val="24"/>
          <w:lang w:eastAsia="ko-KR"/>
        </w:rPr>
        <w:t xml:space="preserve"> UL channel after the measurement period.</w:t>
      </w:r>
    </w:p>
    <w:p w14:paraId="27ECEEE8" w14:textId="77777777" w:rsidR="002F2B58" w:rsidRDefault="002F2B58" w:rsidP="00004C34">
      <w:pPr>
        <w:pStyle w:val="a0"/>
        <w:jc w:val="both"/>
        <w:rPr>
          <w:rFonts w:eastAsiaTheme="minorEastAsia"/>
          <w:bCs/>
          <w:lang w:eastAsia="ko-KR"/>
        </w:rPr>
      </w:pPr>
    </w:p>
    <w:p w14:paraId="77898C2F" w14:textId="702FDE73" w:rsidR="006611EF" w:rsidRPr="00072F53" w:rsidRDefault="00FE1494" w:rsidP="00004C34">
      <w:pPr>
        <w:pStyle w:val="a0"/>
        <w:jc w:val="both"/>
        <w:rPr>
          <w:rFonts w:eastAsiaTheme="minorEastAsia"/>
          <w:b/>
          <w:lang w:eastAsia="ko-KR"/>
        </w:rPr>
      </w:pPr>
      <w:r w:rsidRPr="00072F53">
        <w:rPr>
          <w:rFonts w:eastAsiaTheme="minorEastAsia" w:hint="eastAsia"/>
          <w:b/>
          <w:lang w:eastAsia="ko-KR"/>
        </w:rPr>
        <w:t>Proposal</w:t>
      </w:r>
      <w:r w:rsidR="00072F53" w:rsidRPr="00072F53">
        <w:rPr>
          <w:rFonts w:eastAsiaTheme="minorEastAsia" w:hint="eastAsia"/>
          <w:b/>
          <w:lang w:eastAsia="ko-KR"/>
        </w:rPr>
        <w:t xml:space="preserve"> </w:t>
      </w:r>
      <w:r w:rsidR="00233DD9">
        <w:rPr>
          <w:rFonts w:eastAsiaTheme="minorEastAsia" w:hint="eastAsia"/>
          <w:b/>
          <w:lang w:eastAsia="ko-KR"/>
        </w:rPr>
        <w:t>2</w:t>
      </w:r>
      <w:r w:rsidRPr="00072F53">
        <w:rPr>
          <w:rFonts w:eastAsiaTheme="minorEastAsia" w:hint="eastAsia"/>
          <w:b/>
          <w:lang w:eastAsia="ko-KR"/>
        </w:rPr>
        <w:t>: RAN4 to specify reporting delay requirement as follows:</w:t>
      </w:r>
    </w:p>
    <w:p w14:paraId="018B8E48" w14:textId="47DF8D52" w:rsidR="00FE1494" w:rsidRPr="00072F53" w:rsidRDefault="00FE1494" w:rsidP="00FE1494">
      <w:pPr>
        <w:pStyle w:val="a0"/>
        <w:numPr>
          <w:ilvl w:val="0"/>
          <w:numId w:val="32"/>
        </w:numPr>
        <w:jc w:val="both"/>
        <w:rPr>
          <w:rFonts w:eastAsiaTheme="minorEastAsia"/>
          <w:b/>
          <w:lang w:eastAsia="ko-KR"/>
        </w:rPr>
      </w:pPr>
      <w:r w:rsidRPr="00072F53">
        <w:rPr>
          <w:rFonts w:eastAsiaTheme="minorEastAsia" w:hint="eastAsia"/>
          <w:b/>
          <w:lang w:eastAsia="ko-KR"/>
        </w:rPr>
        <w:t xml:space="preserve">Reporting delay = Measurement time + </w:t>
      </w:r>
      <w:proofErr w:type="spellStart"/>
      <w:r w:rsidRPr="00072F53">
        <w:rPr>
          <w:rFonts w:eastAsiaTheme="minorEastAsia" w:hint="eastAsia"/>
          <w:b/>
          <w:lang w:eastAsia="ko-KR"/>
        </w:rPr>
        <w:t>UL</w:t>
      </w:r>
      <w:r w:rsidR="00BB69A1">
        <w:rPr>
          <w:rFonts w:eastAsiaTheme="minorEastAsia" w:hint="eastAsia"/>
          <w:b/>
          <w:lang w:eastAsia="ko-KR"/>
        </w:rPr>
        <w:t>_</w:t>
      </w:r>
      <w:r w:rsidRPr="00072F53">
        <w:rPr>
          <w:rFonts w:eastAsiaTheme="minorEastAsia" w:hint="eastAsia"/>
          <w:b/>
          <w:lang w:eastAsia="ko-KR"/>
        </w:rPr>
        <w:t>uncertainty</w:t>
      </w:r>
      <w:proofErr w:type="spellEnd"/>
    </w:p>
    <w:p w14:paraId="616C4934" w14:textId="39AD8B34" w:rsidR="00FE1494" w:rsidRDefault="00BB69A1" w:rsidP="00FE1494">
      <w:pPr>
        <w:pStyle w:val="a0"/>
        <w:numPr>
          <w:ilvl w:val="1"/>
          <w:numId w:val="32"/>
        </w:numPr>
        <w:jc w:val="both"/>
        <w:rPr>
          <w:rFonts w:eastAsiaTheme="minorEastAsia"/>
          <w:b/>
          <w:lang w:eastAsia="ko-KR"/>
        </w:rPr>
      </w:pPr>
      <w:r>
        <w:rPr>
          <w:rFonts w:eastAsiaTheme="minorEastAsia" w:hint="eastAsia"/>
          <w:b/>
          <w:lang w:eastAsia="ko-KR"/>
        </w:rPr>
        <w:t xml:space="preserve">UE should transmit First PUCCH within </w:t>
      </w:r>
      <w:r w:rsidR="004019CF">
        <w:rPr>
          <w:rFonts w:eastAsiaTheme="minorEastAsia" w:hint="eastAsia"/>
          <w:b/>
          <w:lang w:eastAsia="ko-KR"/>
        </w:rPr>
        <w:t xml:space="preserve">the </w:t>
      </w:r>
      <w:r>
        <w:rPr>
          <w:rFonts w:eastAsiaTheme="minorEastAsia" w:hint="eastAsia"/>
          <w:b/>
          <w:lang w:eastAsia="ko-KR"/>
        </w:rPr>
        <w:t>reporting delay</w:t>
      </w:r>
    </w:p>
    <w:p w14:paraId="5206CE64" w14:textId="0EF94F3A" w:rsidR="00BB69A1" w:rsidRPr="00072F53" w:rsidRDefault="00BB69A1" w:rsidP="00FE1494">
      <w:pPr>
        <w:pStyle w:val="a0"/>
        <w:numPr>
          <w:ilvl w:val="1"/>
          <w:numId w:val="32"/>
        </w:numPr>
        <w:jc w:val="both"/>
        <w:rPr>
          <w:rFonts w:eastAsiaTheme="minorEastAsia"/>
          <w:b/>
          <w:lang w:eastAsia="ko-KR"/>
        </w:rPr>
      </w:pPr>
      <w:proofErr w:type="spellStart"/>
      <w:r w:rsidRPr="00072F53">
        <w:rPr>
          <w:rFonts w:eastAsiaTheme="minorEastAsia" w:hint="eastAsia"/>
          <w:b/>
          <w:lang w:eastAsia="ko-KR"/>
        </w:rPr>
        <w:t>UL</w:t>
      </w:r>
      <w:r>
        <w:rPr>
          <w:rFonts w:eastAsiaTheme="minorEastAsia" w:hint="eastAsia"/>
          <w:b/>
          <w:lang w:eastAsia="ko-KR"/>
        </w:rPr>
        <w:t>_</w:t>
      </w:r>
      <w:r w:rsidRPr="00072F53">
        <w:rPr>
          <w:rFonts w:eastAsiaTheme="minorEastAsia" w:hint="eastAsia"/>
          <w:b/>
          <w:lang w:eastAsia="ko-KR"/>
        </w:rPr>
        <w:t>uncertainty</w:t>
      </w:r>
      <w:proofErr w:type="spellEnd"/>
      <w:r>
        <w:rPr>
          <w:rFonts w:eastAsiaTheme="minorEastAsia" w:hint="eastAsia"/>
          <w:b/>
          <w:lang w:eastAsia="ko-KR"/>
        </w:rPr>
        <w:t xml:space="preserve"> is the first </w:t>
      </w:r>
      <w:r>
        <w:rPr>
          <w:rFonts w:eastAsiaTheme="minorEastAsia"/>
          <w:b/>
          <w:lang w:eastAsia="ko-KR"/>
        </w:rPr>
        <w:t>available</w:t>
      </w:r>
      <w:r>
        <w:rPr>
          <w:rFonts w:eastAsiaTheme="minorEastAsia" w:hint="eastAsia"/>
          <w:b/>
          <w:lang w:eastAsia="ko-KR"/>
        </w:rPr>
        <w:t xml:space="preserve"> UL channel after the measurement period</w:t>
      </w:r>
    </w:p>
    <w:p w14:paraId="15CA1D83" w14:textId="77777777" w:rsidR="00BF258D" w:rsidRDefault="00BF258D" w:rsidP="00004C34">
      <w:pPr>
        <w:pStyle w:val="a0"/>
        <w:jc w:val="both"/>
        <w:rPr>
          <w:rFonts w:eastAsiaTheme="minorEastAsia"/>
          <w:b/>
          <w:u w:val="single"/>
          <w:lang w:eastAsia="ko-KR"/>
        </w:rPr>
      </w:pPr>
    </w:p>
    <w:p w14:paraId="2F3E636C" w14:textId="77777777" w:rsidR="00A86795" w:rsidRDefault="007E537B" w:rsidP="00A86795">
      <w:pPr>
        <w:pStyle w:val="a0"/>
        <w:keepNext/>
        <w:jc w:val="center"/>
      </w:pPr>
      <w:r w:rsidRPr="007E537B">
        <w:rPr>
          <w:rFonts w:eastAsiaTheme="minorEastAsia"/>
          <w:bCs/>
          <w:noProof/>
          <w:lang w:eastAsia="ko-KR"/>
        </w:rPr>
        <w:drawing>
          <wp:inline distT="0" distB="0" distL="0" distR="0" wp14:anchorId="0EC32A05" wp14:editId="405EF515">
            <wp:extent cx="4330501" cy="1999129"/>
            <wp:effectExtent l="0" t="0" r="0" b="0"/>
            <wp:docPr id="55817689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37651" cy="2002430"/>
                    </a:xfrm>
                    <a:prstGeom prst="rect">
                      <a:avLst/>
                    </a:prstGeom>
                    <a:noFill/>
                  </pic:spPr>
                </pic:pic>
              </a:graphicData>
            </a:graphic>
          </wp:inline>
        </w:drawing>
      </w:r>
    </w:p>
    <w:p w14:paraId="3B3504F0" w14:textId="1F8E3A93" w:rsidR="00BF258D" w:rsidRDefault="00A86795" w:rsidP="00A86795">
      <w:pPr>
        <w:pStyle w:val="a7"/>
        <w:jc w:val="center"/>
        <w:rPr>
          <w:rFonts w:eastAsiaTheme="minorEastAsia"/>
          <w:b w:val="0"/>
          <w:u w:val="single"/>
          <w:lang w:eastAsia="ko-KR"/>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 xml:space="preserve"> Reporting delay requirement</w:t>
      </w:r>
    </w:p>
    <w:p w14:paraId="5932BA64" w14:textId="77777777" w:rsidR="00BF258D" w:rsidRDefault="00BF258D" w:rsidP="00004C34">
      <w:pPr>
        <w:pStyle w:val="a0"/>
        <w:jc w:val="both"/>
        <w:rPr>
          <w:rFonts w:eastAsiaTheme="minorEastAsia"/>
          <w:b/>
          <w:u w:val="single"/>
          <w:lang w:eastAsia="ko-KR"/>
        </w:rPr>
      </w:pPr>
    </w:p>
    <w:p w14:paraId="30C0FDDE" w14:textId="77777777" w:rsidR="00E43356" w:rsidRDefault="00E43356" w:rsidP="00004C34">
      <w:pPr>
        <w:pStyle w:val="a0"/>
        <w:jc w:val="both"/>
        <w:rPr>
          <w:rFonts w:eastAsiaTheme="minorEastAsia"/>
          <w:b/>
          <w:u w:val="single"/>
          <w:lang w:eastAsia="ko-KR"/>
        </w:rPr>
      </w:pPr>
    </w:p>
    <w:p w14:paraId="12F541FF" w14:textId="77777777" w:rsidR="00634EBF" w:rsidRDefault="00634EBF" w:rsidP="00004C34">
      <w:pPr>
        <w:pStyle w:val="a0"/>
        <w:jc w:val="both"/>
        <w:rPr>
          <w:rFonts w:eastAsiaTheme="minorEastAsia"/>
          <w:b/>
          <w:u w:val="single"/>
          <w:lang w:eastAsia="ko-KR"/>
        </w:rPr>
      </w:pPr>
    </w:p>
    <w:p w14:paraId="0B79F854" w14:textId="07CE730B" w:rsidR="000B4B20" w:rsidRDefault="000B4B20" w:rsidP="00004C34">
      <w:pPr>
        <w:pStyle w:val="a0"/>
        <w:jc w:val="both"/>
        <w:rPr>
          <w:rFonts w:eastAsiaTheme="minorEastAsia"/>
          <w:b/>
          <w:u w:val="single"/>
          <w:lang w:eastAsia="ko-KR"/>
        </w:rPr>
      </w:pPr>
      <w:r>
        <w:rPr>
          <w:rFonts w:eastAsiaTheme="minorEastAsia" w:hint="eastAsia"/>
          <w:b/>
          <w:u w:val="single"/>
          <w:lang w:eastAsia="ko-KR"/>
        </w:rPr>
        <w:t>T</w:t>
      </w:r>
      <w:r w:rsidRPr="000B4B20">
        <w:rPr>
          <w:rFonts w:eastAsia="DengXian"/>
          <w:b/>
          <w:u w:val="single"/>
          <w:lang w:eastAsia="zh-CN"/>
        </w:rPr>
        <w:t>ime window based or cover both no time window based and with time window based</w:t>
      </w:r>
    </w:p>
    <w:tbl>
      <w:tblPr>
        <w:tblStyle w:val="a9"/>
        <w:tblW w:w="0" w:type="auto"/>
        <w:tblLook w:val="04A0" w:firstRow="1" w:lastRow="0" w:firstColumn="1" w:lastColumn="0" w:noHBand="0" w:noVBand="1"/>
      </w:tblPr>
      <w:tblGrid>
        <w:gridCol w:w="9855"/>
      </w:tblGrid>
      <w:tr w:rsidR="000B4B20" w14:paraId="400A510C" w14:textId="77777777" w:rsidTr="000B4B20">
        <w:tc>
          <w:tcPr>
            <w:tcW w:w="9855" w:type="dxa"/>
          </w:tcPr>
          <w:p w14:paraId="3614D3E7" w14:textId="77777777" w:rsidR="000B4B20" w:rsidRPr="000B4B20" w:rsidRDefault="000B4B20" w:rsidP="000B4B20">
            <w:pPr>
              <w:overflowPunct w:val="0"/>
              <w:autoSpaceDE w:val="0"/>
              <w:autoSpaceDN w:val="0"/>
              <w:adjustRightInd w:val="0"/>
              <w:spacing w:after="120"/>
              <w:textAlignment w:val="baseline"/>
              <w:rPr>
                <w:rFonts w:eastAsia="DengXian"/>
                <w:b/>
                <w:u w:val="single"/>
                <w:lang w:eastAsia="zh-CN"/>
              </w:rPr>
            </w:pPr>
            <w:r w:rsidRPr="000B4B20">
              <w:rPr>
                <w:rFonts w:eastAsia="DengXian"/>
                <w:b/>
                <w:u w:val="single"/>
                <w:lang w:eastAsia="zh-CN"/>
              </w:rPr>
              <w:t>Issue 1-6: Whether RAN4 to specify requirements for no time window based or cover both no time window based and with time window based with configurable M?</w:t>
            </w:r>
          </w:p>
          <w:p w14:paraId="581207FA" w14:textId="77777777" w:rsidR="000B4B20" w:rsidRPr="000B4B20" w:rsidRDefault="000B4B20" w:rsidP="000B4B20">
            <w:pPr>
              <w:overflowPunct w:val="0"/>
              <w:autoSpaceDE w:val="0"/>
              <w:autoSpaceDN w:val="0"/>
              <w:adjustRightInd w:val="0"/>
              <w:spacing w:after="180"/>
              <w:textAlignment w:val="baseline"/>
              <w:rPr>
                <w:rFonts w:eastAsia="DengXian"/>
                <w:b/>
                <w:u w:val="single"/>
                <w:lang w:eastAsia="zh-CN"/>
              </w:rPr>
            </w:pPr>
            <w:r w:rsidRPr="000B4B20">
              <w:rPr>
                <w:rFonts w:eastAsia="Times New Roman"/>
                <w:b/>
                <w:lang w:eastAsia="zh-CN"/>
              </w:rPr>
              <w:t>&lt;Way forward &gt;</w:t>
            </w:r>
          </w:p>
          <w:p w14:paraId="46C8F177" w14:textId="77777777" w:rsidR="000B4B20" w:rsidRPr="000B4B20" w:rsidRDefault="000B4B20" w:rsidP="000B4B20">
            <w:pPr>
              <w:numPr>
                <w:ilvl w:val="0"/>
                <w:numId w:val="13"/>
              </w:numPr>
              <w:overflowPunct w:val="0"/>
              <w:autoSpaceDE w:val="0"/>
              <w:autoSpaceDN w:val="0"/>
              <w:adjustRightInd w:val="0"/>
              <w:spacing w:after="120"/>
              <w:ind w:left="720"/>
              <w:textAlignment w:val="baseline"/>
              <w:rPr>
                <w:rFonts w:eastAsia="SimSun"/>
                <w:szCs w:val="24"/>
                <w:lang w:eastAsia="zh-CN"/>
              </w:rPr>
            </w:pPr>
            <w:r w:rsidRPr="000B4B20">
              <w:rPr>
                <w:rFonts w:eastAsia="SimSun"/>
                <w:szCs w:val="24"/>
                <w:lang w:eastAsia="zh-CN"/>
              </w:rPr>
              <w:t>Option 1: (</w:t>
            </w:r>
            <w:r w:rsidRPr="000B4B20">
              <w:rPr>
                <w:rFonts w:eastAsia="DengXian"/>
                <w:lang w:eastAsia="zh-CN"/>
              </w:rPr>
              <w:t>Qualcomm</w:t>
            </w:r>
            <w:r w:rsidRPr="000B4B20">
              <w:rPr>
                <w:rFonts w:eastAsia="SimSun"/>
                <w:szCs w:val="24"/>
                <w:lang w:eastAsia="zh-CN"/>
              </w:rPr>
              <w:t>, Apple, Ericsson)</w:t>
            </w:r>
          </w:p>
          <w:p w14:paraId="25E42E6F" w14:textId="77777777" w:rsidR="000B4B20" w:rsidRPr="000B4B20" w:rsidRDefault="000B4B20" w:rsidP="000B4B20">
            <w:pPr>
              <w:numPr>
                <w:ilvl w:val="1"/>
                <w:numId w:val="13"/>
              </w:numPr>
              <w:overflowPunct w:val="0"/>
              <w:autoSpaceDE w:val="0"/>
              <w:autoSpaceDN w:val="0"/>
              <w:adjustRightInd w:val="0"/>
              <w:spacing w:after="120"/>
              <w:textAlignment w:val="baseline"/>
              <w:rPr>
                <w:rFonts w:eastAsia="SimSun"/>
                <w:szCs w:val="24"/>
                <w:lang w:eastAsia="zh-CN"/>
              </w:rPr>
            </w:pPr>
            <w:r w:rsidRPr="000B4B20">
              <w:rPr>
                <w:rFonts w:eastAsia="SimSun" w:hint="eastAsia"/>
                <w:szCs w:val="24"/>
                <w:lang w:eastAsia="zh-CN"/>
              </w:rPr>
              <w:t>O</w:t>
            </w:r>
            <w:r w:rsidRPr="000B4B20">
              <w:rPr>
                <w:rFonts w:eastAsia="SimSun"/>
                <w:szCs w:val="24"/>
                <w:lang w:eastAsia="zh-CN"/>
              </w:rPr>
              <w:t xml:space="preserve">nly </w:t>
            </w:r>
            <w:r w:rsidRPr="000B4B20">
              <w:rPr>
                <w:rFonts w:eastAsia="Times New Roman"/>
                <w:lang w:eastAsia="en-GB"/>
              </w:rPr>
              <w:t>define</w:t>
            </w:r>
            <w:r w:rsidRPr="000B4B20">
              <w:rPr>
                <w:rFonts w:eastAsia="SimSun"/>
                <w:szCs w:val="24"/>
                <w:lang w:eastAsia="zh-CN"/>
              </w:rPr>
              <w:t xml:space="preserve"> requirements for the number of events is met at once</w:t>
            </w:r>
          </w:p>
          <w:p w14:paraId="3DD627C0" w14:textId="77777777" w:rsidR="000B4B20" w:rsidRPr="000B4B20" w:rsidRDefault="000B4B20" w:rsidP="000B4B20">
            <w:pPr>
              <w:numPr>
                <w:ilvl w:val="0"/>
                <w:numId w:val="13"/>
              </w:numPr>
              <w:overflowPunct w:val="0"/>
              <w:autoSpaceDE w:val="0"/>
              <w:autoSpaceDN w:val="0"/>
              <w:adjustRightInd w:val="0"/>
              <w:spacing w:after="120"/>
              <w:ind w:left="720"/>
              <w:textAlignment w:val="baseline"/>
              <w:rPr>
                <w:rFonts w:eastAsia="SimSun"/>
                <w:szCs w:val="24"/>
                <w:lang w:eastAsia="zh-CN"/>
              </w:rPr>
            </w:pPr>
            <w:r w:rsidRPr="000B4B20">
              <w:rPr>
                <w:rFonts w:eastAsia="SimSun"/>
                <w:szCs w:val="24"/>
                <w:lang w:eastAsia="zh-CN"/>
              </w:rPr>
              <w:t>Option 2: (China Telecom, ZTE, Huawei, Samsung, MediaTek)</w:t>
            </w:r>
          </w:p>
          <w:p w14:paraId="5BBFB8E8" w14:textId="77777777" w:rsidR="000B4B20" w:rsidRPr="000B4B20" w:rsidRDefault="000B4B20" w:rsidP="000B4B20">
            <w:pPr>
              <w:numPr>
                <w:ilvl w:val="1"/>
                <w:numId w:val="13"/>
              </w:numPr>
              <w:overflowPunct w:val="0"/>
              <w:autoSpaceDE w:val="0"/>
              <w:autoSpaceDN w:val="0"/>
              <w:adjustRightInd w:val="0"/>
              <w:spacing w:after="120"/>
              <w:textAlignment w:val="baseline"/>
              <w:rPr>
                <w:rFonts w:eastAsia="SimSun"/>
                <w:szCs w:val="24"/>
                <w:lang w:eastAsia="zh-CN"/>
              </w:rPr>
            </w:pPr>
            <w:r w:rsidRPr="000B4B20">
              <w:rPr>
                <w:rFonts w:eastAsia="Times New Roman"/>
                <w:lang w:eastAsia="en-GB"/>
              </w:rPr>
              <w:t>Specify</w:t>
            </w:r>
            <w:r w:rsidRPr="000B4B20">
              <w:rPr>
                <w:rFonts w:eastAsia="SimSun"/>
                <w:szCs w:val="24"/>
                <w:lang w:eastAsia="zh-CN"/>
              </w:rPr>
              <w:t xml:space="preserve"> requirements to cover both cases of no time window based and with time window based with configurable M</w:t>
            </w:r>
          </w:p>
          <w:p w14:paraId="6525730C" w14:textId="77777777" w:rsidR="000B4B20" w:rsidRPr="000B4B20" w:rsidRDefault="000B4B20" w:rsidP="000B4B20">
            <w:pPr>
              <w:numPr>
                <w:ilvl w:val="0"/>
                <w:numId w:val="13"/>
              </w:numPr>
              <w:overflowPunct w:val="0"/>
              <w:autoSpaceDE w:val="0"/>
              <w:autoSpaceDN w:val="0"/>
              <w:adjustRightInd w:val="0"/>
              <w:spacing w:after="120"/>
              <w:ind w:left="720"/>
              <w:textAlignment w:val="baseline"/>
              <w:rPr>
                <w:rFonts w:eastAsia="SimSun"/>
                <w:szCs w:val="24"/>
                <w:lang w:eastAsia="zh-CN"/>
              </w:rPr>
            </w:pPr>
            <w:r w:rsidRPr="000B4B20">
              <w:rPr>
                <w:rFonts w:eastAsia="SimSun"/>
                <w:szCs w:val="24"/>
                <w:lang w:eastAsia="zh-CN"/>
              </w:rPr>
              <w:t>Option 2a: (ZTE)</w:t>
            </w:r>
          </w:p>
          <w:p w14:paraId="68BB7A3C" w14:textId="77777777" w:rsidR="000B4B20" w:rsidRPr="000B4B20" w:rsidRDefault="000B4B20" w:rsidP="000B4B20">
            <w:pPr>
              <w:numPr>
                <w:ilvl w:val="1"/>
                <w:numId w:val="13"/>
              </w:numPr>
              <w:overflowPunct w:val="0"/>
              <w:autoSpaceDE w:val="0"/>
              <w:autoSpaceDN w:val="0"/>
              <w:adjustRightInd w:val="0"/>
              <w:spacing w:after="120"/>
              <w:textAlignment w:val="baseline"/>
              <w:rPr>
                <w:rFonts w:eastAsia="DengXian"/>
                <w:b/>
                <w:u w:val="single"/>
                <w:lang w:eastAsia="zh-CN"/>
              </w:rPr>
            </w:pPr>
            <w:r w:rsidRPr="000B4B20">
              <w:rPr>
                <w:rFonts w:eastAsia="SimSun"/>
                <w:szCs w:val="24"/>
                <w:lang w:eastAsia="zh-CN"/>
              </w:rPr>
              <w:t>Event1&amp;Event 2: Case 2: multiple samples M and timer X should be considered</w:t>
            </w:r>
          </w:p>
          <w:p w14:paraId="7B4D38B1" w14:textId="77777777" w:rsidR="000B4B20" w:rsidRPr="000B4B20" w:rsidRDefault="000B4B20" w:rsidP="000B4B20">
            <w:pPr>
              <w:numPr>
                <w:ilvl w:val="1"/>
                <w:numId w:val="13"/>
              </w:numPr>
              <w:overflowPunct w:val="0"/>
              <w:autoSpaceDE w:val="0"/>
              <w:autoSpaceDN w:val="0"/>
              <w:adjustRightInd w:val="0"/>
              <w:spacing w:after="120"/>
              <w:textAlignment w:val="baseline"/>
              <w:rPr>
                <w:rFonts w:eastAsia="DengXian"/>
                <w:b/>
                <w:u w:val="single"/>
                <w:lang w:eastAsia="zh-CN"/>
              </w:rPr>
            </w:pPr>
            <w:r w:rsidRPr="000B4B20">
              <w:rPr>
                <w:rFonts w:eastAsia="SimSun"/>
                <w:szCs w:val="24"/>
                <w:lang w:eastAsia="zh-CN"/>
              </w:rPr>
              <w:t>Event1&amp;Event 7: FFS</w:t>
            </w:r>
          </w:p>
          <w:p w14:paraId="5C84E9E4" w14:textId="77777777" w:rsidR="000B4B20" w:rsidRPr="000B4B20" w:rsidRDefault="000B4B20" w:rsidP="000B4B20">
            <w:pPr>
              <w:numPr>
                <w:ilvl w:val="0"/>
                <w:numId w:val="13"/>
              </w:numPr>
              <w:overflowPunct w:val="0"/>
              <w:autoSpaceDE w:val="0"/>
              <w:autoSpaceDN w:val="0"/>
              <w:adjustRightInd w:val="0"/>
              <w:spacing w:after="120"/>
              <w:ind w:left="720"/>
              <w:textAlignment w:val="baseline"/>
              <w:rPr>
                <w:rFonts w:eastAsia="SimSun"/>
                <w:szCs w:val="24"/>
                <w:lang w:eastAsia="zh-CN"/>
              </w:rPr>
            </w:pPr>
            <w:r w:rsidRPr="000B4B20">
              <w:rPr>
                <w:rFonts w:eastAsia="SimSun" w:hint="eastAsia"/>
                <w:szCs w:val="24"/>
                <w:lang w:eastAsia="zh-CN"/>
              </w:rPr>
              <w:t>O</w:t>
            </w:r>
            <w:r w:rsidRPr="000B4B20">
              <w:rPr>
                <w:rFonts w:eastAsia="SimSun"/>
                <w:szCs w:val="24"/>
                <w:lang w:eastAsia="zh-CN"/>
              </w:rPr>
              <w:t>p</w:t>
            </w:r>
            <w:r w:rsidRPr="000B4B20">
              <w:rPr>
                <w:rFonts w:eastAsia="SimSun" w:hint="eastAsia"/>
                <w:szCs w:val="24"/>
                <w:lang w:eastAsia="zh-CN"/>
              </w:rPr>
              <w:t>tion</w:t>
            </w:r>
            <w:r w:rsidRPr="000B4B20">
              <w:rPr>
                <w:rFonts w:eastAsia="SimSun"/>
                <w:szCs w:val="24"/>
                <w:lang w:eastAsia="zh-CN"/>
              </w:rPr>
              <w:t xml:space="preserve"> 2</w:t>
            </w:r>
            <w:r w:rsidRPr="000B4B20">
              <w:rPr>
                <w:rFonts w:eastAsia="SimSun" w:hint="eastAsia"/>
                <w:szCs w:val="24"/>
                <w:lang w:eastAsia="zh-CN"/>
              </w:rPr>
              <w:t>b</w:t>
            </w:r>
            <w:r w:rsidRPr="000B4B20">
              <w:rPr>
                <w:rFonts w:eastAsia="SimSun"/>
                <w:szCs w:val="24"/>
                <w:lang w:eastAsia="zh-CN"/>
              </w:rPr>
              <w:t xml:space="preserve"> (</w:t>
            </w:r>
            <w:r w:rsidRPr="000B4B20">
              <w:rPr>
                <w:rFonts w:eastAsia="SimSun" w:hint="eastAsia"/>
                <w:szCs w:val="24"/>
                <w:lang w:eastAsia="zh-CN"/>
              </w:rPr>
              <w:t>Samsung</w:t>
            </w:r>
            <w:r w:rsidRPr="000B4B20">
              <w:rPr>
                <w:rFonts w:eastAsia="SimSun"/>
                <w:szCs w:val="24"/>
                <w:lang w:eastAsia="zh-CN"/>
              </w:rPr>
              <w:t>)</w:t>
            </w:r>
          </w:p>
          <w:p w14:paraId="720DB8F3" w14:textId="77777777" w:rsidR="000B4B20" w:rsidRPr="000B4B20" w:rsidRDefault="000B4B20" w:rsidP="000B4B20">
            <w:pPr>
              <w:numPr>
                <w:ilvl w:val="1"/>
                <w:numId w:val="13"/>
              </w:numPr>
              <w:overflowPunct w:val="0"/>
              <w:autoSpaceDE w:val="0"/>
              <w:autoSpaceDN w:val="0"/>
              <w:adjustRightInd w:val="0"/>
              <w:spacing w:after="120"/>
              <w:textAlignment w:val="baseline"/>
              <w:rPr>
                <w:rFonts w:eastAsia="SimSun"/>
                <w:szCs w:val="24"/>
                <w:lang w:eastAsia="zh-CN"/>
              </w:rPr>
            </w:pPr>
            <w:r w:rsidRPr="000B4B20">
              <w:rPr>
                <w:rFonts w:eastAsia="SimSun"/>
                <w:szCs w:val="24"/>
                <w:lang w:eastAsia="zh-CN"/>
              </w:rPr>
              <w:t>For within a time window configured case, the L1 evaluation time is defined as multiple times of L1 evaluation time in basic to fulfil M counter is met for the event.</w:t>
            </w:r>
          </w:p>
          <w:p w14:paraId="137D3C6A" w14:textId="77777777" w:rsidR="000B4B20" w:rsidRPr="000B4B20" w:rsidRDefault="000B4B20" w:rsidP="000B4B20">
            <w:pPr>
              <w:numPr>
                <w:ilvl w:val="0"/>
                <w:numId w:val="13"/>
              </w:numPr>
              <w:overflowPunct w:val="0"/>
              <w:autoSpaceDE w:val="0"/>
              <w:autoSpaceDN w:val="0"/>
              <w:adjustRightInd w:val="0"/>
              <w:spacing w:after="120"/>
              <w:ind w:left="720"/>
              <w:textAlignment w:val="baseline"/>
              <w:rPr>
                <w:rFonts w:eastAsia="Times New Roman"/>
                <w:szCs w:val="24"/>
                <w:lang w:eastAsia="zh-CN"/>
              </w:rPr>
            </w:pPr>
            <w:r w:rsidRPr="000B4B20">
              <w:rPr>
                <w:rFonts w:eastAsia="SimSun" w:hint="eastAsia"/>
                <w:szCs w:val="24"/>
                <w:lang w:eastAsia="zh-CN"/>
              </w:rPr>
              <w:t>O</w:t>
            </w:r>
            <w:r w:rsidRPr="000B4B20">
              <w:rPr>
                <w:rFonts w:eastAsia="SimSun"/>
                <w:szCs w:val="24"/>
                <w:lang w:eastAsia="zh-CN"/>
              </w:rPr>
              <w:t>p</w:t>
            </w:r>
            <w:r w:rsidRPr="000B4B20">
              <w:rPr>
                <w:rFonts w:eastAsia="SimSun" w:hint="eastAsia"/>
                <w:szCs w:val="24"/>
                <w:lang w:eastAsia="zh-CN"/>
              </w:rPr>
              <w:t>tion</w:t>
            </w:r>
            <w:r w:rsidRPr="000B4B20">
              <w:rPr>
                <w:rFonts w:eastAsia="SimSun"/>
                <w:szCs w:val="24"/>
                <w:lang w:eastAsia="zh-CN"/>
              </w:rPr>
              <w:t xml:space="preserve"> 2c (MediaTek)</w:t>
            </w:r>
          </w:p>
          <w:p w14:paraId="468364FB" w14:textId="77777777" w:rsidR="000B4B20" w:rsidRPr="000B4B20" w:rsidRDefault="000B4B20" w:rsidP="000B4B20">
            <w:pPr>
              <w:numPr>
                <w:ilvl w:val="1"/>
                <w:numId w:val="13"/>
              </w:numPr>
              <w:overflowPunct w:val="0"/>
              <w:autoSpaceDE w:val="0"/>
              <w:autoSpaceDN w:val="0"/>
              <w:adjustRightInd w:val="0"/>
              <w:spacing w:after="120"/>
              <w:textAlignment w:val="baseline"/>
              <w:rPr>
                <w:rFonts w:eastAsia="Times New Roman"/>
                <w:szCs w:val="24"/>
                <w:lang w:eastAsia="zh-CN"/>
              </w:rPr>
            </w:pPr>
            <w:r w:rsidRPr="000B4B20">
              <w:rPr>
                <w:rFonts w:eastAsia="Times New Roman"/>
                <w:szCs w:val="24"/>
                <w:lang w:eastAsia="zh-CN"/>
              </w:rPr>
              <w:t xml:space="preserve">For </w:t>
            </w:r>
            <w:r w:rsidRPr="000B4B20">
              <w:rPr>
                <w:rFonts w:eastAsia="SimSun"/>
                <w:szCs w:val="24"/>
                <w:lang w:eastAsia="zh-CN"/>
              </w:rPr>
              <w:t>multiple</w:t>
            </w:r>
            <w:r w:rsidRPr="000B4B20">
              <w:rPr>
                <w:rFonts w:eastAsia="Times New Roman"/>
                <w:szCs w:val="24"/>
                <w:lang w:eastAsia="zh-CN"/>
              </w:rPr>
              <w:t xml:space="preserve"> events is met by counter: </w:t>
            </w:r>
          </w:p>
          <w:p w14:paraId="39C5CD0C" w14:textId="77777777" w:rsidR="000B4B20" w:rsidRPr="000B4B20" w:rsidRDefault="000B4B20" w:rsidP="000B4B20">
            <w:pPr>
              <w:numPr>
                <w:ilvl w:val="2"/>
                <w:numId w:val="13"/>
              </w:numPr>
              <w:overflowPunct w:val="0"/>
              <w:autoSpaceDE w:val="0"/>
              <w:autoSpaceDN w:val="0"/>
              <w:adjustRightInd w:val="0"/>
              <w:spacing w:after="120"/>
              <w:textAlignment w:val="baseline"/>
              <w:rPr>
                <w:rFonts w:eastAsia="PMingLiU" w:cs="Calibri"/>
                <w:szCs w:val="24"/>
                <w:lang w:eastAsia="en-GB"/>
              </w:rPr>
            </w:pPr>
            <w:r w:rsidRPr="000B4B20">
              <w:rPr>
                <w:rFonts w:eastAsia="PMingLiU" w:cs="Calibri"/>
                <w:szCs w:val="24"/>
                <w:lang w:eastAsia="en-GB"/>
              </w:rPr>
              <w:lastRenderedPageBreak/>
              <w:t>T</w:t>
            </w:r>
            <w:r w:rsidRPr="000B4B20">
              <w:rPr>
                <w:rFonts w:eastAsia="PMingLiU" w:cs="Calibri"/>
                <w:szCs w:val="24"/>
                <w:vertAlign w:val="subscript"/>
                <w:lang w:eastAsia="en-GB"/>
              </w:rPr>
              <w:t>evaluate_L1_event =</w:t>
            </w:r>
            <w:r w:rsidRPr="000B4B20">
              <w:rPr>
                <w:rFonts w:eastAsia="PMingLiU" w:cs="Calibri"/>
                <w:szCs w:val="24"/>
                <w:lang w:eastAsia="en-GB"/>
              </w:rPr>
              <w:t xml:space="preserve"> T</w:t>
            </w:r>
            <w:r w:rsidRPr="000B4B20">
              <w:rPr>
                <w:rFonts w:eastAsia="PMingLiU" w:cs="Calibri"/>
                <w:szCs w:val="24"/>
                <w:vertAlign w:val="subscript"/>
                <w:lang w:eastAsia="en-GB"/>
              </w:rPr>
              <w:t>L1-RSRP_measure</w:t>
            </w:r>
            <w:r w:rsidRPr="000B4B20">
              <w:rPr>
                <w:rFonts w:eastAsia="PMingLiU" w:cs="Calibri"/>
                <w:szCs w:val="24"/>
                <w:lang w:eastAsia="en-GB"/>
              </w:rPr>
              <w:t xml:space="preserve"> * C + </w:t>
            </w:r>
            <w:proofErr w:type="spellStart"/>
            <w:r w:rsidRPr="000B4B20">
              <w:rPr>
                <w:rFonts w:eastAsia="PMingLiU" w:cs="Calibri"/>
                <w:szCs w:val="24"/>
                <w:lang w:eastAsia="en-GB"/>
              </w:rPr>
              <w:t>T</w:t>
            </w:r>
            <w:r w:rsidRPr="000B4B20">
              <w:rPr>
                <w:rFonts w:eastAsia="PMingLiU" w:cs="Calibri"/>
                <w:szCs w:val="24"/>
                <w:vertAlign w:val="subscript"/>
                <w:lang w:eastAsia="en-GB"/>
              </w:rPr>
              <w:t>uncertainty</w:t>
            </w:r>
            <w:proofErr w:type="spellEnd"/>
            <w:r w:rsidRPr="000B4B20">
              <w:rPr>
                <w:rFonts w:eastAsia="PMingLiU" w:cs="Calibri"/>
                <w:szCs w:val="24"/>
                <w:lang w:eastAsia="en-GB"/>
              </w:rPr>
              <w:t xml:space="preserve"> given that T</w:t>
            </w:r>
            <w:r w:rsidRPr="000B4B20">
              <w:rPr>
                <w:rFonts w:eastAsia="PMingLiU" w:cs="Calibri"/>
                <w:szCs w:val="24"/>
                <w:vertAlign w:val="subscript"/>
                <w:lang w:eastAsia="en-GB"/>
              </w:rPr>
              <w:t>evaluate_L1_event</w:t>
            </w:r>
            <w:r w:rsidRPr="000B4B20">
              <w:rPr>
                <w:rFonts w:eastAsia="PMingLiU" w:cs="Calibri"/>
                <w:szCs w:val="24"/>
                <w:lang w:eastAsia="en-GB"/>
              </w:rPr>
              <w:t xml:space="preserve"> ≤ </w:t>
            </w:r>
            <m:oMath>
              <m:sSub>
                <m:sSubPr>
                  <m:ctrlPr>
                    <w:rPr>
                      <w:rFonts w:ascii="Cambria Math" w:eastAsia="PMingLiU" w:hAnsi="Cambria Math" w:cs="Calibri"/>
                      <w:color w:val="000000"/>
                      <w:sz w:val="24"/>
                      <w:szCs w:val="24"/>
                      <w:lang w:eastAsia="en-GB"/>
                    </w:rPr>
                  </m:ctrlPr>
                </m:sSubPr>
                <m:e>
                  <m:r>
                    <m:rPr>
                      <m:sty m:val="p"/>
                    </m:rPr>
                    <w:rPr>
                      <w:rFonts w:ascii="Cambria Math" w:eastAsia="PMingLiU" w:hAnsi="Cambria Math" w:cs="Calibri"/>
                      <w:color w:val="000000"/>
                      <w:szCs w:val="24"/>
                      <w:lang w:eastAsia="en-GB"/>
                    </w:rPr>
                    <m:t>T</m:t>
                  </m:r>
                </m:e>
                <m:sub>
                  <m:r>
                    <m:rPr>
                      <m:sty m:val="p"/>
                    </m:rPr>
                    <w:rPr>
                      <w:rFonts w:ascii="Cambria Math" w:eastAsia="PMingLiU" w:hAnsi="Cambria Math" w:cs="Calibri"/>
                      <w:color w:val="000000"/>
                      <w:szCs w:val="24"/>
                      <w:lang w:eastAsia="en-GB"/>
                    </w:rPr>
                    <m:t>time_window</m:t>
                  </m:r>
                </m:sub>
              </m:sSub>
            </m:oMath>
          </w:p>
          <w:p w14:paraId="7458135B" w14:textId="77777777" w:rsidR="000B4B20" w:rsidRPr="000B4B20" w:rsidRDefault="000B4B20" w:rsidP="000B4B20">
            <w:pPr>
              <w:numPr>
                <w:ilvl w:val="2"/>
                <w:numId w:val="13"/>
              </w:numPr>
              <w:overflowPunct w:val="0"/>
              <w:autoSpaceDE w:val="0"/>
              <w:autoSpaceDN w:val="0"/>
              <w:adjustRightInd w:val="0"/>
              <w:spacing w:after="120"/>
              <w:textAlignment w:val="baseline"/>
              <w:rPr>
                <w:rFonts w:eastAsia="PMingLiU" w:cs="Calibri"/>
                <w:szCs w:val="24"/>
                <w:lang w:eastAsia="en-GB"/>
              </w:rPr>
            </w:pPr>
            <w:r w:rsidRPr="000B4B20">
              <w:rPr>
                <w:rFonts w:eastAsia="PMingLiU" w:cs="Calibri"/>
                <w:szCs w:val="24"/>
                <w:lang w:eastAsia="en-GB"/>
              </w:rPr>
              <w:t>T</w:t>
            </w:r>
            <w:r w:rsidRPr="000B4B20">
              <w:rPr>
                <w:rFonts w:eastAsia="PMingLiU" w:cs="Calibri"/>
                <w:szCs w:val="24"/>
                <w:vertAlign w:val="subscript"/>
                <w:lang w:eastAsia="en-GB"/>
              </w:rPr>
              <w:t>L1-RSRP_measure</w:t>
            </w:r>
            <w:r w:rsidRPr="000B4B20">
              <w:rPr>
                <w:rFonts w:eastAsia="PMingLiU" w:cs="Calibri"/>
                <w:color w:val="000000"/>
                <w:szCs w:val="24"/>
                <w:lang w:eastAsia="en-GB"/>
              </w:rPr>
              <w:t>: L1-RSRP measurement delay for either SSB or CSI-RS</w:t>
            </w:r>
          </w:p>
          <w:p w14:paraId="71EB8DA1" w14:textId="77777777" w:rsidR="000B4B20" w:rsidRPr="000B4B20" w:rsidRDefault="000B4B20" w:rsidP="000B4B20">
            <w:pPr>
              <w:numPr>
                <w:ilvl w:val="2"/>
                <w:numId w:val="13"/>
              </w:numPr>
              <w:overflowPunct w:val="0"/>
              <w:autoSpaceDE w:val="0"/>
              <w:autoSpaceDN w:val="0"/>
              <w:adjustRightInd w:val="0"/>
              <w:spacing w:after="120"/>
              <w:textAlignment w:val="baseline"/>
              <w:rPr>
                <w:rFonts w:eastAsia="PMingLiU" w:cs="Calibri"/>
                <w:szCs w:val="24"/>
                <w:lang w:eastAsia="en-GB"/>
              </w:rPr>
            </w:pPr>
            <w:r w:rsidRPr="000B4B20">
              <w:rPr>
                <w:rFonts w:eastAsia="PMingLiU" w:cs="Calibri"/>
                <w:szCs w:val="24"/>
                <w:lang w:eastAsia="en-GB"/>
              </w:rPr>
              <w:t>C: event instance counter is configured by NW</w:t>
            </w:r>
            <w:r w:rsidRPr="000B4B20">
              <w:rPr>
                <w:rFonts w:eastAsia="PMingLiU" w:cs="Calibri" w:hint="eastAsia"/>
                <w:szCs w:val="24"/>
                <w:lang w:eastAsia="zh-TW"/>
              </w:rPr>
              <w:t>.</w:t>
            </w:r>
          </w:p>
          <w:p w14:paraId="00AB207F" w14:textId="77777777" w:rsidR="000B4B20" w:rsidRPr="000B4B20" w:rsidRDefault="000B4B20" w:rsidP="00004C34">
            <w:pPr>
              <w:pStyle w:val="a0"/>
              <w:jc w:val="both"/>
              <w:rPr>
                <w:rFonts w:eastAsiaTheme="minorEastAsia"/>
                <w:b/>
                <w:u w:val="single"/>
                <w:lang w:eastAsia="ko-KR"/>
              </w:rPr>
            </w:pPr>
          </w:p>
        </w:tc>
      </w:tr>
    </w:tbl>
    <w:p w14:paraId="4E55B971" w14:textId="77777777" w:rsidR="000B4B20" w:rsidRDefault="000B4B20" w:rsidP="00004C34">
      <w:pPr>
        <w:pStyle w:val="a0"/>
        <w:jc w:val="both"/>
        <w:rPr>
          <w:rFonts w:eastAsiaTheme="minorEastAsia"/>
          <w:b/>
          <w:u w:val="single"/>
          <w:lang w:eastAsia="ko-KR"/>
        </w:rPr>
      </w:pPr>
    </w:p>
    <w:p w14:paraId="6B95B6F4" w14:textId="57E85FD0" w:rsidR="00697465" w:rsidRPr="006447F7" w:rsidRDefault="00697465" w:rsidP="00004C34">
      <w:pPr>
        <w:pStyle w:val="a0"/>
        <w:jc w:val="both"/>
        <w:rPr>
          <w:rFonts w:eastAsiaTheme="minorEastAsia"/>
          <w:bCs/>
          <w:lang w:eastAsia="ko-KR"/>
        </w:rPr>
      </w:pPr>
      <w:r w:rsidRPr="00697465">
        <w:rPr>
          <w:rFonts w:eastAsiaTheme="minorEastAsia" w:hint="eastAsia"/>
          <w:bCs/>
          <w:lang w:eastAsia="ko-KR"/>
        </w:rPr>
        <w:t>According to</w:t>
      </w:r>
      <w:r>
        <w:rPr>
          <w:rFonts w:eastAsiaTheme="minorEastAsia" w:hint="eastAsia"/>
          <w:bCs/>
          <w:lang w:eastAsia="ko-KR"/>
        </w:rPr>
        <w:t xml:space="preserve"> RAN1 agreement, </w:t>
      </w:r>
      <w:r w:rsidR="00B93262">
        <w:rPr>
          <w:rFonts w:eastAsiaTheme="minorEastAsia" w:hint="eastAsia"/>
          <w:bCs/>
          <w:lang w:eastAsia="ko-KR"/>
        </w:rPr>
        <w:t>Event 2 can be no</w:t>
      </w:r>
      <w:r w:rsidR="00237FA4">
        <w:rPr>
          <w:rFonts w:eastAsiaTheme="minorEastAsia" w:hint="eastAsia"/>
          <w:bCs/>
          <w:lang w:eastAsia="ko-KR"/>
        </w:rPr>
        <w:t>-time-</w:t>
      </w:r>
      <w:r w:rsidR="00B93262">
        <w:rPr>
          <w:rFonts w:eastAsiaTheme="minorEastAsia" w:hint="eastAsia"/>
          <w:bCs/>
          <w:lang w:eastAsia="ko-KR"/>
        </w:rPr>
        <w:t xml:space="preserve">window-based, or </w:t>
      </w:r>
      <w:r w:rsidR="00237FA4">
        <w:rPr>
          <w:rFonts w:eastAsiaTheme="minorEastAsia" w:hint="eastAsia"/>
          <w:bCs/>
          <w:lang w:eastAsia="ko-KR"/>
        </w:rPr>
        <w:t>time-</w:t>
      </w:r>
      <w:r w:rsidR="00B93262">
        <w:rPr>
          <w:rFonts w:eastAsiaTheme="minorEastAsia" w:hint="eastAsia"/>
          <w:bCs/>
          <w:lang w:eastAsia="ko-KR"/>
        </w:rPr>
        <w:t>window-based</w:t>
      </w:r>
      <w:r w:rsidR="00237FA4">
        <w:rPr>
          <w:rFonts w:eastAsiaTheme="minorEastAsia" w:hint="eastAsia"/>
          <w:bCs/>
          <w:lang w:eastAsia="ko-KR"/>
        </w:rPr>
        <w:t xml:space="preserve"> with configurable M. </w:t>
      </w:r>
      <w:r w:rsidR="007612E3">
        <w:rPr>
          <w:rFonts w:eastAsiaTheme="minorEastAsia" w:hint="eastAsia"/>
          <w:bCs/>
          <w:lang w:eastAsia="ko-KR"/>
        </w:rPr>
        <w:t xml:space="preserve">For measurement before </w:t>
      </w:r>
      <w:r w:rsidR="007612E3">
        <w:rPr>
          <w:rFonts w:eastAsiaTheme="minorEastAsia"/>
          <w:bCs/>
          <w:lang w:eastAsia="ko-KR"/>
        </w:rPr>
        <w:t>event</w:t>
      </w:r>
      <w:r w:rsidR="007612E3">
        <w:rPr>
          <w:rFonts w:eastAsiaTheme="minorEastAsia" w:hint="eastAsia"/>
          <w:bCs/>
          <w:lang w:eastAsia="ko-KR"/>
        </w:rPr>
        <w:t xml:space="preserve"> triggering, it is reasonable to count multiple </w:t>
      </w:r>
      <w:proofErr w:type="gramStart"/>
      <w:r w:rsidR="007612E3">
        <w:rPr>
          <w:rFonts w:eastAsiaTheme="minorEastAsia" w:hint="eastAsia"/>
          <w:bCs/>
          <w:lang w:eastAsia="ko-KR"/>
        </w:rPr>
        <w:t>instance</w:t>
      </w:r>
      <w:proofErr w:type="gramEnd"/>
      <w:r w:rsidR="007612E3">
        <w:rPr>
          <w:rFonts w:eastAsiaTheme="minorEastAsia" w:hint="eastAsia"/>
          <w:bCs/>
          <w:lang w:eastAsia="ko-KR"/>
        </w:rPr>
        <w:t xml:space="preserve"> to avoid ping-pong effect. </w:t>
      </w:r>
      <w:r w:rsidR="00D0250A">
        <w:rPr>
          <w:rFonts w:eastAsiaTheme="minorEastAsia" w:hint="eastAsia"/>
          <w:bCs/>
          <w:lang w:eastAsia="ko-KR"/>
        </w:rPr>
        <w:t xml:space="preserve">On the other hand, during measurement period for evaluation, where the event is already triggered, </w:t>
      </w:r>
      <w:r w:rsidR="006447F7">
        <w:rPr>
          <w:rFonts w:eastAsiaTheme="minorEastAsia" w:hint="eastAsia"/>
          <w:bCs/>
          <w:lang w:eastAsia="ko-KR"/>
        </w:rPr>
        <w:t xml:space="preserve">the reason is not clear to </w:t>
      </w:r>
      <w:r w:rsidR="006447F7">
        <w:rPr>
          <w:rFonts w:eastAsiaTheme="minorEastAsia"/>
          <w:bCs/>
          <w:lang w:eastAsia="ko-KR"/>
        </w:rPr>
        <w:t>fulfil</w:t>
      </w:r>
      <w:r w:rsidR="006447F7">
        <w:rPr>
          <w:rFonts w:eastAsiaTheme="minorEastAsia" w:hint="eastAsia"/>
          <w:bCs/>
          <w:lang w:eastAsia="ko-KR"/>
        </w:rPr>
        <w:t xml:space="preserve"> multiple counts. What UE needs to do is to evaluate the current and new beam, and confirm, which requires a no-time-window-based measurement period. </w:t>
      </w:r>
      <w:proofErr w:type="gramStart"/>
      <w:r w:rsidR="006447F7">
        <w:rPr>
          <w:rFonts w:eastAsiaTheme="minorEastAsia" w:hint="eastAsia"/>
          <w:bCs/>
          <w:lang w:eastAsia="ko-KR"/>
        </w:rPr>
        <w:t>So</w:t>
      </w:r>
      <w:proofErr w:type="gramEnd"/>
      <w:r w:rsidR="006447F7">
        <w:rPr>
          <w:rFonts w:eastAsiaTheme="minorEastAsia" w:hint="eastAsia"/>
          <w:bCs/>
          <w:lang w:eastAsia="ko-KR"/>
        </w:rPr>
        <w:t xml:space="preserve"> we think specifying only no-time-window based is enough.</w:t>
      </w:r>
    </w:p>
    <w:p w14:paraId="1DFA6E5D" w14:textId="77777777" w:rsidR="00697465" w:rsidRPr="006447F7" w:rsidRDefault="00697465" w:rsidP="00004C34">
      <w:pPr>
        <w:pStyle w:val="a0"/>
        <w:jc w:val="both"/>
        <w:rPr>
          <w:rFonts w:eastAsiaTheme="minorEastAsia"/>
          <w:b/>
          <w:u w:val="single"/>
          <w:lang w:eastAsia="ko-KR"/>
        </w:rPr>
      </w:pPr>
    </w:p>
    <w:p w14:paraId="2C49C72D" w14:textId="65B8E49B" w:rsidR="00913B8F" w:rsidRDefault="00913B8F" w:rsidP="00004C34">
      <w:pPr>
        <w:pStyle w:val="a0"/>
        <w:jc w:val="both"/>
        <w:rPr>
          <w:rFonts w:eastAsiaTheme="minorEastAsia"/>
          <w:b/>
          <w:u w:val="single"/>
          <w:lang w:eastAsia="ko-KR"/>
        </w:rPr>
      </w:pPr>
    </w:p>
    <w:p w14:paraId="2E3C73B1" w14:textId="2D4CFC7B" w:rsidR="00913B8F" w:rsidRPr="00072F53" w:rsidRDefault="00913B8F" w:rsidP="00913B8F">
      <w:pPr>
        <w:pStyle w:val="a0"/>
        <w:jc w:val="both"/>
        <w:rPr>
          <w:rFonts w:eastAsiaTheme="minorEastAsia"/>
          <w:b/>
          <w:lang w:eastAsia="ko-KR"/>
        </w:rPr>
      </w:pPr>
      <w:r w:rsidRPr="00072F53">
        <w:rPr>
          <w:rFonts w:eastAsiaTheme="minorEastAsia" w:hint="eastAsia"/>
          <w:b/>
          <w:lang w:eastAsia="ko-KR"/>
        </w:rPr>
        <w:t xml:space="preserve">Proposal </w:t>
      </w:r>
      <w:r w:rsidR="005F2A7F">
        <w:rPr>
          <w:rFonts w:eastAsiaTheme="minorEastAsia" w:hint="eastAsia"/>
          <w:b/>
          <w:lang w:eastAsia="ko-KR"/>
        </w:rPr>
        <w:t>3</w:t>
      </w:r>
      <w:r w:rsidRPr="00072F53">
        <w:rPr>
          <w:rFonts w:eastAsiaTheme="minorEastAsia" w:hint="eastAsia"/>
          <w:b/>
          <w:lang w:eastAsia="ko-KR"/>
        </w:rPr>
        <w:t xml:space="preserve">: </w:t>
      </w:r>
      <w:r w:rsidR="00050873">
        <w:rPr>
          <w:rFonts w:eastAsiaTheme="minorEastAsia" w:hint="eastAsia"/>
          <w:b/>
          <w:lang w:eastAsia="ko-KR"/>
        </w:rPr>
        <w:t xml:space="preserve">Specify only no-time window based </w:t>
      </w:r>
      <w:proofErr w:type="spellStart"/>
      <w:r w:rsidR="00050873">
        <w:rPr>
          <w:rFonts w:eastAsiaTheme="minorEastAsia" w:hint="eastAsia"/>
          <w:b/>
          <w:lang w:eastAsia="ko-KR"/>
        </w:rPr>
        <w:t>requirment</w:t>
      </w:r>
      <w:proofErr w:type="spellEnd"/>
    </w:p>
    <w:p w14:paraId="52FBF0F0" w14:textId="77777777" w:rsidR="00913B8F" w:rsidRPr="00913B8F" w:rsidRDefault="00913B8F" w:rsidP="00004C34">
      <w:pPr>
        <w:pStyle w:val="a0"/>
        <w:jc w:val="both"/>
        <w:rPr>
          <w:rFonts w:eastAsiaTheme="minorEastAsia"/>
          <w:b/>
          <w:u w:val="single"/>
          <w:lang w:eastAsia="ko-KR"/>
        </w:rPr>
      </w:pPr>
    </w:p>
    <w:p w14:paraId="758C9BA8" w14:textId="77777777" w:rsidR="00913B8F" w:rsidRDefault="00913B8F" w:rsidP="00004C34">
      <w:pPr>
        <w:pStyle w:val="a0"/>
        <w:jc w:val="both"/>
        <w:rPr>
          <w:rFonts w:eastAsiaTheme="minorEastAsia"/>
          <w:b/>
          <w:u w:val="single"/>
          <w:lang w:eastAsia="ko-KR"/>
        </w:rPr>
      </w:pPr>
    </w:p>
    <w:p w14:paraId="63010005" w14:textId="77777777" w:rsidR="000B4B20" w:rsidRDefault="000B4B20" w:rsidP="00004C34">
      <w:pPr>
        <w:pStyle w:val="a0"/>
        <w:jc w:val="both"/>
        <w:rPr>
          <w:rFonts w:eastAsiaTheme="minorEastAsia"/>
          <w:b/>
          <w:u w:val="single"/>
          <w:lang w:eastAsia="ko-KR"/>
        </w:rPr>
      </w:pPr>
    </w:p>
    <w:p w14:paraId="0FD11097" w14:textId="45416547" w:rsidR="006A5D4E" w:rsidRDefault="006A5D4E" w:rsidP="006A5D4E">
      <w:pPr>
        <w:spacing w:after="120"/>
        <w:rPr>
          <w:rFonts w:eastAsiaTheme="minorEastAsia"/>
          <w:b/>
          <w:u w:val="single"/>
          <w:lang w:eastAsia="zh-CN"/>
        </w:rPr>
      </w:pPr>
      <w:r w:rsidRPr="00A43680">
        <w:rPr>
          <w:rFonts w:eastAsiaTheme="minorEastAsia" w:hint="eastAsia"/>
          <w:b/>
          <w:u w:val="single"/>
          <w:lang w:eastAsia="zh-CN"/>
        </w:rPr>
        <w:t>Whether</w:t>
      </w:r>
      <w:r w:rsidRPr="00A43680">
        <w:rPr>
          <w:rFonts w:eastAsiaTheme="minorEastAsia"/>
          <w:b/>
          <w:u w:val="single"/>
          <w:lang w:eastAsia="zh-CN"/>
        </w:rPr>
        <w:t xml:space="preserve"> to update L1 report which is measured in L1 report?</w:t>
      </w:r>
    </w:p>
    <w:tbl>
      <w:tblPr>
        <w:tblStyle w:val="a9"/>
        <w:tblW w:w="0" w:type="auto"/>
        <w:tblLook w:val="04A0" w:firstRow="1" w:lastRow="0" w:firstColumn="1" w:lastColumn="0" w:noHBand="0" w:noVBand="1"/>
      </w:tblPr>
      <w:tblGrid>
        <w:gridCol w:w="9855"/>
      </w:tblGrid>
      <w:tr w:rsidR="00EF6281" w14:paraId="17E57129" w14:textId="77777777" w:rsidTr="00EF6281">
        <w:tc>
          <w:tcPr>
            <w:tcW w:w="9855" w:type="dxa"/>
          </w:tcPr>
          <w:p w14:paraId="021A20CF" w14:textId="77777777" w:rsidR="00A96A5B" w:rsidRDefault="00A96A5B" w:rsidP="00A96A5B">
            <w:pPr>
              <w:spacing w:after="120"/>
              <w:rPr>
                <w:rFonts w:eastAsiaTheme="minorEastAsia"/>
                <w:b/>
                <w:u w:val="single"/>
                <w:lang w:eastAsia="zh-CN"/>
              </w:rPr>
            </w:pPr>
            <w:r>
              <w:rPr>
                <w:rFonts w:eastAsiaTheme="minorEastAsia"/>
                <w:b/>
                <w:u w:val="single"/>
                <w:lang w:eastAsia="zh-CN"/>
              </w:rPr>
              <w:t>Issue 1-7: Whether/how to specify the UE behaviour if new L1-RSRP during the UL resource waiting time?</w:t>
            </w:r>
          </w:p>
          <w:p w14:paraId="3F694B1D" w14:textId="77777777" w:rsidR="00A96A5B" w:rsidRPr="0075077F" w:rsidRDefault="00A96A5B" w:rsidP="00A96A5B">
            <w:pPr>
              <w:rPr>
                <w:rFonts w:eastAsiaTheme="minorEastAsia"/>
                <w:b/>
                <w:u w:val="single"/>
                <w:lang w:eastAsia="zh-CN"/>
              </w:rPr>
            </w:pPr>
            <w:r w:rsidRPr="0075077F">
              <w:rPr>
                <w:b/>
                <w:lang w:eastAsia="zh-CN"/>
              </w:rPr>
              <w:t>&lt;Way forward &gt;</w:t>
            </w:r>
          </w:p>
          <w:p w14:paraId="45736DEE" w14:textId="77777777" w:rsidR="00A96A5B" w:rsidRDefault="00A96A5B" w:rsidP="00A96A5B">
            <w:pPr>
              <w:pStyle w:val="ad"/>
              <w:numPr>
                <w:ilvl w:val="0"/>
                <w:numId w:val="13"/>
              </w:numPr>
              <w:spacing w:after="120"/>
              <w:ind w:leftChars="0" w:left="840"/>
              <w:rPr>
                <w:rFonts w:eastAsia="SimSun"/>
                <w:szCs w:val="24"/>
                <w:lang w:eastAsia="zh-CN"/>
              </w:rPr>
            </w:pPr>
            <w:r>
              <w:rPr>
                <w:rFonts w:eastAsia="SimSun"/>
                <w:szCs w:val="24"/>
                <w:lang w:eastAsia="zh-CN"/>
              </w:rPr>
              <w:t>Option 1: (Xiaomi)</w:t>
            </w:r>
          </w:p>
          <w:p w14:paraId="784D1E7F" w14:textId="77777777" w:rsidR="00A96A5B" w:rsidRDefault="00A96A5B" w:rsidP="00A96A5B">
            <w:pPr>
              <w:pStyle w:val="ad"/>
              <w:numPr>
                <w:ilvl w:val="1"/>
                <w:numId w:val="13"/>
              </w:numPr>
              <w:spacing w:after="120"/>
              <w:ind w:leftChars="0" w:left="840"/>
            </w:pPr>
            <w:r>
              <w:t xml:space="preserve">For L1 event </w:t>
            </w:r>
            <w:r>
              <w:rPr>
                <w:rFonts w:eastAsia="SimSun"/>
                <w:szCs w:val="24"/>
                <w:lang w:eastAsia="zh-CN"/>
              </w:rPr>
              <w:t>triggered</w:t>
            </w:r>
            <w:r>
              <w:t xml:space="preserve"> reporting, it needs to specify that L1 result which triggers L1 reporting will be included in L1 reporting.</w:t>
            </w:r>
          </w:p>
          <w:p w14:paraId="4197E293" w14:textId="77777777" w:rsidR="00A96A5B" w:rsidRDefault="00A96A5B" w:rsidP="00A96A5B">
            <w:pPr>
              <w:pStyle w:val="ad"/>
              <w:numPr>
                <w:ilvl w:val="0"/>
                <w:numId w:val="13"/>
              </w:numPr>
              <w:spacing w:after="120"/>
              <w:ind w:leftChars="0" w:left="840"/>
              <w:rPr>
                <w:rFonts w:eastAsia="SimSun"/>
                <w:szCs w:val="24"/>
                <w:lang w:eastAsia="zh-CN"/>
              </w:rPr>
            </w:pPr>
            <w:r>
              <w:rPr>
                <w:rFonts w:eastAsia="SimSun" w:hint="eastAsia"/>
                <w:szCs w:val="24"/>
                <w:lang w:eastAsia="zh-CN"/>
              </w:rPr>
              <w:t>O</w:t>
            </w:r>
            <w:r>
              <w:rPr>
                <w:rFonts w:eastAsia="SimSun"/>
                <w:szCs w:val="24"/>
                <w:lang w:eastAsia="zh-CN"/>
              </w:rPr>
              <w:t>ption 2: (LGE, Nokia)</w:t>
            </w:r>
          </w:p>
          <w:p w14:paraId="7ADC05BA" w14:textId="77777777" w:rsidR="00A96A5B" w:rsidRDefault="00A96A5B" w:rsidP="00A96A5B">
            <w:pPr>
              <w:pStyle w:val="ad"/>
              <w:numPr>
                <w:ilvl w:val="1"/>
                <w:numId w:val="13"/>
              </w:numPr>
              <w:spacing w:after="120"/>
              <w:ind w:leftChars="0" w:left="840"/>
              <w:rPr>
                <w:rFonts w:eastAsia="SimSun"/>
                <w:szCs w:val="24"/>
                <w:lang w:eastAsia="zh-CN"/>
              </w:rPr>
            </w:pPr>
            <w:r>
              <w:rPr>
                <w:rFonts w:eastAsia="SimSun"/>
                <w:szCs w:val="24"/>
                <w:lang w:eastAsia="zh-CN"/>
              </w:rPr>
              <w:t>Need to wait RAN1 progress</w:t>
            </w:r>
          </w:p>
          <w:p w14:paraId="65D4B916" w14:textId="77777777" w:rsidR="00A96A5B" w:rsidRDefault="00A96A5B" w:rsidP="00A96A5B">
            <w:pPr>
              <w:pStyle w:val="ad"/>
              <w:numPr>
                <w:ilvl w:val="0"/>
                <w:numId w:val="13"/>
              </w:numPr>
              <w:spacing w:after="120"/>
              <w:ind w:leftChars="0" w:left="840"/>
              <w:rPr>
                <w:rFonts w:eastAsia="SimSun"/>
                <w:szCs w:val="24"/>
                <w:lang w:eastAsia="zh-CN"/>
              </w:rPr>
            </w:pPr>
            <w:r>
              <w:rPr>
                <w:rFonts w:eastAsia="SimSun" w:hint="eastAsia"/>
                <w:szCs w:val="24"/>
                <w:lang w:eastAsia="zh-CN"/>
              </w:rPr>
              <w:t>O</w:t>
            </w:r>
            <w:r>
              <w:rPr>
                <w:rFonts w:eastAsia="SimSun"/>
                <w:szCs w:val="24"/>
                <w:lang w:eastAsia="zh-CN"/>
              </w:rPr>
              <w:t>ption 3: (vivo)</w:t>
            </w:r>
          </w:p>
          <w:p w14:paraId="2CCD7F66" w14:textId="77777777" w:rsidR="00A96A5B" w:rsidRDefault="00A96A5B" w:rsidP="00A96A5B">
            <w:pPr>
              <w:pStyle w:val="ad"/>
              <w:numPr>
                <w:ilvl w:val="1"/>
                <w:numId w:val="13"/>
              </w:numPr>
              <w:spacing w:after="120"/>
              <w:ind w:leftChars="0" w:left="840"/>
              <w:rPr>
                <w:lang w:eastAsia="zh-CN"/>
              </w:rPr>
            </w:pPr>
            <w:r>
              <w:rPr>
                <w:rFonts w:eastAsia="SimSun"/>
                <w:szCs w:val="24"/>
                <w:lang w:eastAsia="zh-CN"/>
              </w:rPr>
              <w:t xml:space="preserve">Follow the assumption: </w:t>
            </w:r>
            <w:r>
              <w:rPr>
                <w:lang w:eastAsia="zh-CN"/>
              </w:rPr>
              <w:t xml:space="preserve">the </w:t>
            </w:r>
            <w:r w:rsidRPr="0075077F">
              <w:rPr>
                <w:rFonts w:eastAsia="SimSun"/>
                <w:szCs w:val="24"/>
                <w:lang w:eastAsia="zh-CN"/>
              </w:rPr>
              <w:t>condition</w:t>
            </w:r>
            <w:r>
              <w:rPr>
                <w:lang w:eastAsia="zh-CN"/>
              </w:rPr>
              <w:t xml:space="preserve"> which triggers the event is remained fixed during the time after UE sends the first uplink transmission and before UE is scheduled with the second uplink transmission for the L1 reporting. FFS on other cases if time allows</w:t>
            </w:r>
          </w:p>
          <w:p w14:paraId="2E3DE776" w14:textId="494CC684" w:rsidR="00EF6281" w:rsidRPr="00A96A5B" w:rsidRDefault="00EF6281" w:rsidP="00A96A5B">
            <w:pPr>
              <w:spacing w:after="120"/>
              <w:rPr>
                <w:rFonts w:eastAsiaTheme="minorEastAsia"/>
                <w:b/>
                <w:u w:val="single"/>
                <w:lang w:eastAsia="ko-KR"/>
              </w:rPr>
            </w:pPr>
          </w:p>
        </w:tc>
      </w:tr>
    </w:tbl>
    <w:p w14:paraId="5BCD2A9C" w14:textId="77777777" w:rsidR="00EF6281" w:rsidRPr="00A43680" w:rsidRDefault="00EF6281" w:rsidP="006A5D4E">
      <w:pPr>
        <w:spacing w:after="120"/>
        <w:rPr>
          <w:rFonts w:eastAsiaTheme="minorEastAsia"/>
          <w:b/>
          <w:u w:val="single"/>
          <w:lang w:eastAsia="zh-CN"/>
        </w:rPr>
      </w:pPr>
    </w:p>
    <w:p w14:paraId="329E0E08" w14:textId="55EED121" w:rsidR="00C95D50" w:rsidRPr="006A5D4E" w:rsidRDefault="006A5D4E" w:rsidP="00004C34">
      <w:pPr>
        <w:pStyle w:val="a0"/>
        <w:jc w:val="both"/>
        <w:rPr>
          <w:rFonts w:eastAsiaTheme="minorEastAsia"/>
          <w:bCs/>
          <w:lang w:eastAsia="ko-KR"/>
        </w:rPr>
      </w:pPr>
      <w:r w:rsidRPr="006A5D4E">
        <w:rPr>
          <w:rFonts w:eastAsiaTheme="minorEastAsia" w:hint="eastAsia"/>
          <w:bCs/>
          <w:lang w:eastAsia="ko-KR"/>
        </w:rPr>
        <w:t>When</w:t>
      </w:r>
      <w:r>
        <w:rPr>
          <w:rFonts w:eastAsiaTheme="minorEastAsia" w:hint="eastAsia"/>
          <w:bCs/>
          <w:lang w:eastAsia="ko-KR"/>
        </w:rPr>
        <w:t xml:space="preserve"> the event is triggered, UE is required to report at the available UL resource. Given the fact that </w:t>
      </w:r>
      <w:r w:rsidR="006B443A">
        <w:rPr>
          <w:rFonts w:eastAsiaTheme="minorEastAsia" w:hint="eastAsia"/>
          <w:bCs/>
          <w:lang w:eastAsia="ko-KR"/>
        </w:rPr>
        <w:t xml:space="preserve">there can be one or more measurement samples can be acquired before reporting, it is not clear whether L1 reporting can be updated based on the </w:t>
      </w:r>
      <w:r w:rsidR="00A4225F">
        <w:rPr>
          <w:rFonts w:eastAsiaTheme="minorEastAsia" w:hint="eastAsia"/>
          <w:bCs/>
          <w:lang w:eastAsia="ko-KR"/>
        </w:rPr>
        <w:t>further</w:t>
      </w:r>
      <w:r w:rsidR="006B443A">
        <w:rPr>
          <w:rFonts w:eastAsiaTheme="minorEastAsia" w:hint="eastAsia"/>
          <w:bCs/>
          <w:lang w:eastAsia="ko-KR"/>
        </w:rPr>
        <w:t xml:space="preserve"> measurements. </w:t>
      </w:r>
      <w:r w:rsidR="00A4225F">
        <w:rPr>
          <w:rFonts w:eastAsiaTheme="minorEastAsia" w:hint="eastAsia"/>
          <w:bCs/>
          <w:lang w:eastAsia="ko-KR"/>
        </w:rPr>
        <w:t xml:space="preserve">We think </w:t>
      </w:r>
      <w:r w:rsidR="002A4DA7">
        <w:rPr>
          <w:rFonts w:eastAsiaTheme="minorEastAsia" w:hint="eastAsia"/>
          <w:bCs/>
          <w:lang w:eastAsia="ko-KR"/>
        </w:rPr>
        <w:t>after the event is triggered, further measurements are not required, and no need to update the reporting. In our understanding, it is discussed in RAN1, so it can be further discussed based on RAN1 progress.</w:t>
      </w:r>
    </w:p>
    <w:p w14:paraId="2101723C" w14:textId="77777777" w:rsidR="00131A84" w:rsidRPr="00131A84" w:rsidRDefault="00131A84" w:rsidP="00131A84">
      <w:pPr>
        <w:pStyle w:val="a0"/>
        <w:jc w:val="both"/>
        <w:rPr>
          <w:rFonts w:eastAsiaTheme="minorEastAsia"/>
          <w:b/>
          <w:lang w:eastAsia="ko-KR"/>
        </w:rPr>
      </w:pPr>
    </w:p>
    <w:p w14:paraId="74E22EF7" w14:textId="47E49E2A" w:rsidR="006A5D4E" w:rsidRPr="00131A84" w:rsidRDefault="00131A84" w:rsidP="00004C34">
      <w:pPr>
        <w:pStyle w:val="a0"/>
        <w:jc w:val="both"/>
        <w:rPr>
          <w:rFonts w:eastAsiaTheme="minorEastAsia"/>
          <w:b/>
          <w:u w:val="single"/>
          <w:lang w:eastAsia="ko-KR"/>
        </w:rPr>
      </w:pPr>
      <w:r w:rsidRPr="00072F53">
        <w:rPr>
          <w:rFonts w:eastAsiaTheme="minorEastAsia" w:hint="eastAsia"/>
          <w:b/>
          <w:lang w:eastAsia="ko-KR"/>
        </w:rPr>
        <w:t xml:space="preserve">Proposal </w:t>
      </w:r>
      <w:r w:rsidR="00CB3F27">
        <w:rPr>
          <w:rFonts w:eastAsiaTheme="minorEastAsia" w:hint="eastAsia"/>
          <w:b/>
          <w:lang w:eastAsia="ko-KR"/>
        </w:rPr>
        <w:t>4</w:t>
      </w:r>
      <w:r w:rsidRPr="00072F53">
        <w:rPr>
          <w:rFonts w:eastAsiaTheme="minorEastAsia" w:hint="eastAsia"/>
          <w:b/>
          <w:lang w:eastAsia="ko-KR"/>
        </w:rPr>
        <w:t xml:space="preserve">: </w:t>
      </w:r>
      <w:r w:rsidRPr="00131A84">
        <w:rPr>
          <w:rFonts w:eastAsiaTheme="minorEastAsia"/>
          <w:b/>
          <w:lang w:eastAsia="ko-KR"/>
        </w:rPr>
        <w:t>Whether to update L1 report which is measured in L1 report</w:t>
      </w:r>
      <w:r>
        <w:rPr>
          <w:rFonts w:eastAsiaTheme="minorEastAsia" w:hint="eastAsia"/>
          <w:b/>
          <w:lang w:eastAsia="ko-KR"/>
        </w:rPr>
        <w:t xml:space="preserve"> needs to wait</w:t>
      </w:r>
      <w:r w:rsidR="00CB3F27">
        <w:rPr>
          <w:rFonts w:eastAsiaTheme="minorEastAsia" w:hint="eastAsia"/>
          <w:b/>
          <w:lang w:eastAsia="ko-KR"/>
        </w:rPr>
        <w:t xml:space="preserve"> further</w:t>
      </w:r>
      <w:r>
        <w:rPr>
          <w:rFonts w:eastAsiaTheme="minorEastAsia" w:hint="eastAsia"/>
          <w:b/>
          <w:lang w:eastAsia="ko-KR"/>
        </w:rPr>
        <w:t xml:space="preserve"> RAN1 progress</w:t>
      </w:r>
    </w:p>
    <w:p w14:paraId="636FA298" w14:textId="77777777" w:rsidR="00C95D50" w:rsidRPr="00BF258D" w:rsidRDefault="00C95D50" w:rsidP="00004C34">
      <w:pPr>
        <w:pStyle w:val="a0"/>
        <w:jc w:val="both"/>
        <w:rPr>
          <w:rFonts w:eastAsiaTheme="minorEastAsia"/>
          <w:b/>
          <w:u w:val="single"/>
          <w:lang w:eastAsia="ko-KR"/>
        </w:rPr>
      </w:pPr>
    </w:p>
    <w:p w14:paraId="2B08D8B2" w14:textId="77777777" w:rsidR="002F2F30" w:rsidRDefault="002F2F30" w:rsidP="002F2F30">
      <w:pPr>
        <w:pStyle w:val="a0"/>
        <w:jc w:val="both"/>
        <w:rPr>
          <w:rFonts w:eastAsiaTheme="minorEastAsia"/>
          <w:bCs/>
          <w:lang w:val="en-US" w:eastAsia="ko-KR" w:bidi="ar"/>
        </w:rPr>
      </w:pPr>
    </w:p>
    <w:p w14:paraId="14784C0A" w14:textId="77777777" w:rsidR="00010798" w:rsidRDefault="00010798" w:rsidP="00010798">
      <w:pPr>
        <w:pStyle w:val="a0"/>
        <w:tabs>
          <w:tab w:val="left" w:pos="1129"/>
        </w:tabs>
        <w:jc w:val="both"/>
        <w:rPr>
          <w:rFonts w:eastAsiaTheme="minorEastAsia"/>
          <w:bCs/>
          <w:lang w:val="en-US" w:eastAsia="ko-KR" w:bidi="ar"/>
        </w:rPr>
      </w:pPr>
    </w:p>
    <w:p w14:paraId="20D9DCAA" w14:textId="61FAFAC5" w:rsidR="00010798" w:rsidRDefault="00010798" w:rsidP="00010798">
      <w:pPr>
        <w:pStyle w:val="a0"/>
        <w:tabs>
          <w:tab w:val="left" w:pos="1129"/>
        </w:tabs>
        <w:jc w:val="both"/>
        <w:rPr>
          <w:rFonts w:eastAsiaTheme="minorEastAsia"/>
          <w:bCs/>
          <w:lang w:val="en-US" w:eastAsia="ko-KR" w:bidi="ar"/>
        </w:rPr>
      </w:pPr>
      <w:r w:rsidRPr="00A43680">
        <w:rPr>
          <w:b/>
          <w:u w:val="single"/>
          <w:lang w:eastAsia="zh-CN"/>
        </w:rPr>
        <w:t>W</w:t>
      </w:r>
      <w:r w:rsidRPr="00A43680">
        <w:rPr>
          <w:b/>
          <w:u w:val="single"/>
          <w:lang w:eastAsia="ko-KR"/>
        </w:rPr>
        <w:t>hether to specify new unified TCI switching delay requirements?</w:t>
      </w:r>
    </w:p>
    <w:p w14:paraId="483245FE" w14:textId="77777777" w:rsidR="00010798" w:rsidRDefault="00010798" w:rsidP="00010798">
      <w:pPr>
        <w:pStyle w:val="a0"/>
        <w:tabs>
          <w:tab w:val="left" w:pos="760"/>
        </w:tabs>
        <w:ind w:firstLineChars="100" w:firstLine="200"/>
        <w:jc w:val="both"/>
        <w:rPr>
          <w:rFonts w:eastAsiaTheme="minorEastAsia"/>
          <w:bCs/>
          <w:lang w:val="en-US" w:eastAsia="ko-KR" w:bidi="ar"/>
        </w:rPr>
      </w:pPr>
      <w:r>
        <w:rPr>
          <w:rFonts w:eastAsiaTheme="minorEastAsia"/>
          <w:bCs/>
          <w:lang w:val="en-US" w:eastAsia="ko-KR" w:bidi="ar"/>
        </w:rPr>
        <w:tab/>
      </w:r>
    </w:p>
    <w:tbl>
      <w:tblPr>
        <w:tblStyle w:val="a9"/>
        <w:tblW w:w="0" w:type="auto"/>
        <w:tblLook w:val="04A0" w:firstRow="1" w:lastRow="0" w:firstColumn="1" w:lastColumn="0" w:noHBand="0" w:noVBand="1"/>
      </w:tblPr>
      <w:tblGrid>
        <w:gridCol w:w="9855"/>
      </w:tblGrid>
      <w:tr w:rsidR="00010798" w14:paraId="2D884AED" w14:textId="77777777" w:rsidTr="00010798">
        <w:tc>
          <w:tcPr>
            <w:tcW w:w="9855" w:type="dxa"/>
          </w:tcPr>
          <w:p w14:paraId="63429300" w14:textId="77777777" w:rsidR="00010798" w:rsidRPr="00010798" w:rsidRDefault="00010798" w:rsidP="00010798">
            <w:pPr>
              <w:overflowPunct w:val="0"/>
              <w:autoSpaceDE w:val="0"/>
              <w:autoSpaceDN w:val="0"/>
              <w:adjustRightInd w:val="0"/>
              <w:spacing w:after="120"/>
              <w:textAlignment w:val="baseline"/>
              <w:rPr>
                <w:rFonts w:eastAsiaTheme="minorEastAsia"/>
                <w:b/>
                <w:u w:val="single"/>
                <w:lang w:eastAsia="zh-CN"/>
              </w:rPr>
            </w:pPr>
            <w:r w:rsidRPr="00010798">
              <w:rPr>
                <w:rFonts w:eastAsia="Times New Roman"/>
                <w:b/>
                <w:lang w:eastAsia="zh-CN"/>
              </w:rPr>
              <w:t>&lt;Way forward &gt;</w:t>
            </w:r>
          </w:p>
          <w:p w14:paraId="0C0E4F14" w14:textId="77777777" w:rsidR="00010798" w:rsidRPr="00010798" w:rsidRDefault="00010798" w:rsidP="00010798">
            <w:pPr>
              <w:numPr>
                <w:ilvl w:val="0"/>
                <w:numId w:val="13"/>
              </w:numPr>
              <w:overflowPunct w:val="0"/>
              <w:autoSpaceDE w:val="0"/>
              <w:autoSpaceDN w:val="0"/>
              <w:adjustRightInd w:val="0"/>
              <w:spacing w:after="120"/>
              <w:ind w:left="910"/>
              <w:textAlignment w:val="baseline"/>
              <w:rPr>
                <w:rFonts w:ascii="Century" w:eastAsia="SimSun" w:hAnsi="Century"/>
                <w:kern w:val="2"/>
                <w:sz w:val="21"/>
                <w:szCs w:val="24"/>
                <w:lang w:val="en-US" w:eastAsia="zh-CN"/>
              </w:rPr>
            </w:pPr>
            <w:r w:rsidRPr="00010798">
              <w:rPr>
                <w:rFonts w:ascii="Century" w:eastAsia="SimSun" w:hAnsi="Century"/>
                <w:kern w:val="2"/>
                <w:sz w:val="21"/>
                <w:szCs w:val="24"/>
                <w:lang w:val="en-US" w:eastAsia="zh-CN"/>
              </w:rPr>
              <w:t>Option 1: (</w:t>
            </w:r>
            <w:r w:rsidRPr="00010798">
              <w:rPr>
                <w:rFonts w:ascii="Century" w:eastAsia="SimSun" w:hAnsi="Century"/>
                <w:kern w:val="2"/>
                <w:sz w:val="21"/>
                <w:szCs w:val="22"/>
                <w:lang w:val="en-US" w:eastAsia="zh-CN"/>
              </w:rPr>
              <w:t>Qualcomm</w:t>
            </w:r>
            <w:r w:rsidRPr="00010798">
              <w:rPr>
                <w:rFonts w:ascii="Century" w:eastAsia="SimSun" w:hAnsi="Century"/>
                <w:kern w:val="2"/>
                <w:sz w:val="21"/>
                <w:szCs w:val="24"/>
                <w:lang w:val="en-US" w:eastAsia="zh-CN"/>
              </w:rPr>
              <w:t>, Nokia, Samsung (For known conditions for TCI states), Apple, ZTE, Ericsson)</w:t>
            </w:r>
          </w:p>
          <w:p w14:paraId="1BFC7135" w14:textId="77777777" w:rsidR="00010798" w:rsidRPr="00010798" w:rsidRDefault="00010798" w:rsidP="00010798">
            <w:pPr>
              <w:numPr>
                <w:ilvl w:val="1"/>
                <w:numId w:val="13"/>
              </w:numPr>
              <w:overflowPunct w:val="0"/>
              <w:autoSpaceDE w:val="0"/>
              <w:autoSpaceDN w:val="0"/>
              <w:adjustRightInd w:val="0"/>
              <w:spacing w:after="120"/>
              <w:ind w:left="1120"/>
              <w:textAlignment w:val="baseline"/>
              <w:rPr>
                <w:rFonts w:ascii="Century" w:eastAsia="SimSun" w:hAnsi="Century"/>
                <w:kern w:val="2"/>
                <w:sz w:val="21"/>
                <w:szCs w:val="24"/>
                <w:lang w:val="en-US" w:eastAsia="zh-CN"/>
              </w:rPr>
            </w:pPr>
            <w:r w:rsidRPr="00010798">
              <w:rPr>
                <w:rFonts w:ascii="Century" w:eastAsia="Times New Roman" w:hAnsi="Century"/>
                <w:kern w:val="2"/>
                <w:sz w:val="21"/>
                <w:szCs w:val="22"/>
                <w:lang w:val="en-US" w:eastAsia="zh-CN"/>
              </w:rPr>
              <w:lastRenderedPageBreak/>
              <w:t xml:space="preserve">The </w:t>
            </w:r>
            <w:r w:rsidRPr="00010798">
              <w:rPr>
                <w:rFonts w:ascii="Century" w:eastAsia="Times New Roman" w:hAnsi="Century"/>
                <w:kern w:val="2"/>
                <w:sz w:val="21"/>
                <w:szCs w:val="22"/>
                <w:lang w:val="en-US" w:eastAsia="ja-JP"/>
              </w:rPr>
              <w:t>existing</w:t>
            </w:r>
            <w:r w:rsidRPr="00010798">
              <w:rPr>
                <w:rFonts w:ascii="Century" w:eastAsia="Times New Roman" w:hAnsi="Century"/>
                <w:kern w:val="2"/>
                <w:sz w:val="21"/>
                <w:szCs w:val="22"/>
                <w:lang w:val="en-US" w:eastAsia="zh-CN"/>
              </w:rPr>
              <w:t xml:space="preserve"> requirements for TCI state switch delay should be reused for UE-initiated / event-triggered beam management.</w:t>
            </w:r>
          </w:p>
          <w:p w14:paraId="3E8FC7E9" w14:textId="77777777" w:rsidR="00010798" w:rsidRPr="00010798" w:rsidRDefault="00010798" w:rsidP="00010798">
            <w:pPr>
              <w:numPr>
                <w:ilvl w:val="0"/>
                <w:numId w:val="13"/>
              </w:numPr>
              <w:overflowPunct w:val="0"/>
              <w:autoSpaceDE w:val="0"/>
              <w:autoSpaceDN w:val="0"/>
              <w:adjustRightInd w:val="0"/>
              <w:spacing w:after="120"/>
              <w:ind w:left="910"/>
              <w:textAlignment w:val="baseline"/>
              <w:rPr>
                <w:rFonts w:ascii="Century" w:eastAsia="SimSun" w:hAnsi="Century"/>
                <w:kern w:val="2"/>
                <w:sz w:val="21"/>
                <w:szCs w:val="24"/>
                <w:lang w:val="en-US" w:eastAsia="zh-CN"/>
              </w:rPr>
            </w:pPr>
            <w:r w:rsidRPr="00010798">
              <w:rPr>
                <w:rFonts w:ascii="Century" w:eastAsia="SimSun" w:hAnsi="Century" w:hint="eastAsia"/>
                <w:kern w:val="2"/>
                <w:sz w:val="21"/>
                <w:szCs w:val="24"/>
                <w:lang w:val="en-US" w:eastAsia="zh-CN"/>
              </w:rPr>
              <w:t>O</w:t>
            </w:r>
            <w:r w:rsidRPr="00010798">
              <w:rPr>
                <w:rFonts w:ascii="Century" w:eastAsia="SimSun" w:hAnsi="Century"/>
                <w:kern w:val="2"/>
                <w:sz w:val="21"/>
                <w:szCs w:val="24"/>
                <w:lang w:val="en-US" w:eastAsia="zh-CN"/>
              </w:rPr>
              <w:t>ption</w:t>
            </w:r>
            <w:r w:rsidRPr="00010798">
              <w:rPr>
                <w:rFonts w:ascii="Century" w:eastAsiaTheme="minorEastAsia" w:hAnsi="Century"/>
                <w:kern w:val="2"/>
                <w:sz w:val="21"/>
                <w:szCs w:val="22"/>
                <w:lang w:val="en-US" w:eastAsia="zh-CN"/>
              </w:rPr>
              <w:t xml:space="preserve"> 2: (Samsung)</w:t>
            </w:r>
          </w:p>
          <w:p w14:paraId="2CF4FE54" w14:textId="77777777" w:rsidR="00010798" w:rsidRPr="00010798" w:rsidRDefault="00010798" w:rsidP="00010798">
            <w:pPr>
              <w:numPr>
                <w:ilvl w:val="1"/>
                <w:numId w:val="13"/>
              </w:numPr>
              <w:overflowPunct w:val="0"/>
              <w:autoSpaceDE w:val="0"/>
              <w:autoSpaceDN w:val="0"/>
              <w:adjustRightInd w:val="0"/>
              <w:spacing w:after="120"/>
              <w:ind w:left="1120"/>
              <w:textAlignment w:val="baseline"/>
              <w:rPr>
                <w:rFonts w:ascii="Century" w:eastAsia="Times New Roman" w:hAnsi="Century"/>
                <w:kern w:val="2"/>
                <w:sz w:val="21"/>
                <w:szCs w:val="22"/>
                <w:lang w:val="en-US" w:eastAsia="zh-CN"/>
              </w:rPr>
            </w:pPr>
            <w:r w:rsidRPr="00010798">
              <w:rPr>
                <w:rFonts w:ascii="Century" w:eastAsia="Times New Roman" w:hAnsi="Century"/>
                <w:kern w:val="2"/>
                <w:sz w:val="21"/>
                <w:szCs w:val="22"/>
                <w:lang w:val="en-US" w:eastAsia="zh-CN"/>
              </w:rPr>
              <w:t>No unknown case is applied if the TCI states switching is based on UEIBM.</w:t>
            </w:r>
          </w:p>
          <w:p w14:paraId="4DCD9755" w14:textId="77777777" w:rsidR="00010798" w:rsidRPr="00010798" w:rsidRDefault="00010798" w:rsidP="00010798">
            <w:pPr>
              <w:numPr>
                <w:ilvl w:val="0"/>
                <w:numId w:val="13"/>
              </w:numPr>
              <w:overflowPunct w:val="0"/>
              <w:autoSpaceDE w:val="0"/>
              <w:autoSpaceDN w:val="0"/>
              <w:adjustRightInd w:val="0"/>
              <w:spacing w:after="120"/>
              <w:ind w:left="910"/>
              <w:textAlignment w:val="baseline"/>
              <w:rPr>
                <w:rFonts w:ascii="Century" w:eastAsia="Times New Roman" w:hAnsi="Century"/>
                <w:kern w:val="2"/>
                <w:sz w:val="21"/>
                <w:szCs w:val="22"/>
                <w:lang w:val="en-US" w:eastAsia="zh-CN"/>
              </w:rPr>
            </w:pPr>
            <w:r w:rsidRPr="00010798">
              <w:rPr>
                <w:rFonts w:ascii="Century" w:eastAsia="SimSun" w:hAnsi="Century" w:hint="eastAsia"/>
                <w:kern w:val="2"/>
                <w:sz w:val="21"/>
                <w:szCs w:val="24"/>
                <w:lang w:val="en-US" w:eastAsia="zh-CN"/>
              </w:rPr>
              <w:t>O</w:t>
            </w:r>
            <w:r w:rsidRPr="00010798">
              <w:rPr>
                <w:rFonts w:ascii="Century" w:eastAsia="SimSun" w:hAnsi="Century"/>
                <w:kern w:val="2"/>
                <w:sz w:val="21"/>
                <w:szCs w:val="24"/>
                <w:lang w:val="en-US" w:eastAsia="zh-CN"/>
              </w:rPr>
              <w:t>ption</w:t>
            </w:r>
            <w:r w:rsidRPr="00010798">
              <w:rPr>
                <w:rFonts w:ascii="Century" w:eastAsiaTheme="minorEastAsia" w:hAnsi="Century"/>
                <w:kern w:val="2"/>
                <w:sz w:val="21"/>
                <w:szCs w:val="22"/>
                <w:lang w:val="en-US" w:eastAsia="zh-CN"/>
              </w:rPr>
              <w:t xml:space="preserve"> 3: (ZTE)</w:t>
            </w:r>
          </w:p>
          <w:p w14:paraId="63338845" w14:textId="77777777" w:rsidR="00010798" w:rsidRPr="00010798" w:rsidRDefault="00010798" w:rsidP="00010798">
            <w:pPr>
              <w:numPr>
                <w:ilvl w:val="1"/>
                <w:numId w:val="13"/>
              </w:numPr>
              <w:overflowPunct w:val="0"/>
              <w:autoSpaceDE w:val="0"/>
              <w:autoSpaceDN w:val="0"/>
              <w:adjustRightInd w:val="0"/>
              <w:spacing w:after="120"/>
              <w:ind w:left="1120"/>
              <w:textAlignment w:val="baseline"/>
              <w:rPr>
                <w:rFonts w:ascii="Century" w:eastAsia="Times New Roman" w:hAnsi="Century"/>
                <w:kern w:val="2"/>
                <w:sz w:val="21"/>
                <w:szCs w:val="22"/>
                <w:lang w:val="en-US" w:eastAsia="zh-CN"/>
              </w:rPr>
            </w:pPr>
            <w:r w:rsidRPr="00010798">
              <w:rPr>
                <w:rFonts w:ascii="Century" w:eastAsia="Times New Roman" w:hAnsi="Century" w:hint="eastAsia"/>
                <w:kern w:val="2"/>
                <w:sz w:val="21"/>
                <w:szCs w:val="22"/>
                <w:lang w:val="en-US" w:eastAsia="zh-CN"/>
              </w:rPr>
              <w:t>Need to decide whether to define L1-RSRP requirements for unknown cell</w:t>
            </w:r>
          </w:p>
          <w:p w14:paraId="7DCF3AD9" w14:textId="77777777" w:rsidR="00010798" w:rsidRDefault="00010798" w:rsidP="00010798">
            <w:pPr>
              <w:pStyle w:val="a0"/>
              <w:tabs>
                <w:tab w:val="left" w:pos="760"/>
              </w:tabs>
              <w:jc w:val="both"/>
              <w:rPr>
                <w:rFonts w:eastAsiaTheme="minorEastAsia"/>
                <w:bCs/>
                <w:lang w:val="en-US" w:eastAsia="ko-KR" w:bidi="ar"/>
              </w:rPr>
            </w:pPr>
          </w:p>
          <w:p w14:paraId="48E47A1E" w14:textId="77777777" w:rsidR="00010798" w:rsidRDefault="00010798" w:rsidP="00010798">
            <w:pPr>
              <w:pStyle w:val="a0"/>
              <w:tabs>
                <w:tab w:val="left" w:pos="760"/>
              </w:tabs>
              <w:jc w:val="both"/>
              <w:rPr>
                <w:rFonts w:eastAsiaTheme="minorEastAsia"/>
                <w:bCs/>
                <w:lang w:val="en-US" w:eastAsia="ko-KR" w:bidi="ar"/>
              </w:rPr>
            </w:pPr>
          </w:p>
          <w:p w14:paraId="002DB5C2" w14:textId="77777777" w:rsidR="00010798" w:rsidRPr="00010798" w:rsidRDefault="00010798" w:rsidP="00010798">
            <w:pPr>
              <w:shd w:val="clear" w:color="auto" w:fill="FFFFFF"/>
              <w:overflowPunct w:val="0"/>
              <w:autoSpaceDE w:val="0"/>
              <w:autoSpaceDN w:val="0"/>
              <w:adjustRightInd w:val="0"/>
              <w:snapToGrid w:val="0"/>
              <w:spacing w:after="180"/>
              <w:textAlignment w:val="baseline"/>
              <w:rPr>
                <w:rFonts w:eastAsia="SimSun"/>
                <w:color w:val="000000"/>
                <w:lang w:eastAsia="en-GB"/>
              </w:rPr>
            </w:pPr>
            <w:r w:rsidRPr="00010798">
              <w:rPr>
                <w:rFonts w:eastAsia="SimSun"/>
                <w:b/>
                <w:bCs/>
                <w:iCs/>
                <w:color w:val="000000"/>
                <w:highlight w:val="green"/>
                <w:lang w:eastAsia="en-GB"/>
              </w:rPr>
              <w:t>Agreement</w:t>
            </w:r>
          </w:p>
          <w:p w14:paraId="74A27351" w14:textId="77777777" w:rsidR="00010798" w:rsidRPr="00010798" w:rsidRDefault="00010798" w:rsidP="00010798">
            <w:pPr>
              <w:overflowPunct w:val="0"/>
              <w:autoSpaceDE w:val="0"/>
              <w:autoSpaceDN w:val="0"/>
              <w:adjustRightInd w:val="0"/>
              <w:snapToGrid w:val="0"/>
              <w:spacing w:after="180"/>
              <w:jc w:val="both"/>
              <w:textAlignment w:val="baseline"/>
              <w:rPr>
                <w:rFonts w:eastAsia="PMingLiU"/>
                <w:iCs/>
                <w:lang w:eastAsia="zh-TW"/>
              </w:rPr>
            </w:pPr>
            <w:r w:rsidRPr="00010798">
              <w:rPr>
                <w:rFonts w:eastAsia="PMingLiU"/>
                <w:iCs/>
                <w:lang w:eastAsia="zh-TW"/>
              </w:rPr>
              <w:t>Study the following to reduce beam application latency after a UEI/ED beam report is sent</w:t>
            </w:r>
          </w:p>
          <w:p w14:paraId="172EF233" w14:textId="77777777" w:rsidR="00010798" w:rsidRPr="00010798" w:rsidRDefault="00010798" w:rsidP="00010798">
            <w:pPr>
              <w:numPr>
                <w:ilvl w:val="1"/>
                <w:numId w:val="31"/>
              </w:numPr>
              <w:tabs>
                <w:tab w:val="left" w:pos="614"/>
              </w:tabs>
              <w:overflowPunct w:val="0"/>
              <w:autoSpaceDE w:val="0"/>
              <w:autoSpaceDN w:val="0"/>
              <w:adjustRightInd w:val="0"/>
              <w:snapToGrid w:val="0"/>
              <w:spacing w:after="180"/>
              <w:textAlignment w:val="baseline"/>
              <w:rPr>
                <w:rFonts w:ascii="Century" w:eastAsia="Times New Roman" w:hAnsi="Century"/>
                <w:iCs/>
                <w:kern w:val="2"/>
                <w:sz w:val="21"/>
                <w:lang w:val="en-US" w:eastAsia="ja-JP"/>
              </w:rPr>
            </w:pPr>
            <w:r w:rsidRPr="00010798">
              <w:rPr>
                <w:rFonts w:ascii="Century" w:eastAsia="Times New Roman" w:hAnsi="Century"/>
                <w:iCs/>
                <w:kern w:val="2"/>
                <w:sz w:val="21"/>
                <w:lang w:val="en-US" w:eastAsia="ja-JP"/>
              </w:rPr>
              <w:t>Alt-1: After confirmation/acknowledgement from NW, apply new beam without RRC configuration signaling or MAC-CE signaling</w:t>
            </w:r>
          </w:p>
          <w:p w14:paraId="7F0E557B" w14:textId="77777777" w:rsidR="00010798" w:rsidRPr="00010798" w:rsidRDefault="00010798" w:rsidP="00010798">
            <w:pPr>
              <w:numPr>
                <w:ilvl w:val="2"/>
                <w:numId w:val="31"/>
              </w:numPr>
              <w:tabs>
                <w:tab w:val="left" w:pos="614"/>
              </w:tabs>
              <w:overflowPunct w:val="0"/>
              <w:autoSpaceDE w:val="0"/>
              <w:autoSpaceDN w:val="0"/>
              <w:adjustRightInd w:val="0"/>
              <w:snapToGrid w:val="0"/>
              <w:spacing w:after="180"/>
              <w:textAlignment w:val="baseline"/>
              <w:rPr>
                <w:rFonts w:ascii="Century" w:eastAsia="Times New Roman" w:hAnsi="Century"/>
                <w:iCs/>
                <w:kern w:val="2"/>
                <w:sz w:val="21"/>
                <w:lang w:val="en-US" w:eastAsia="ja-JP"/>
              </w:rPr>
            </w:pPr>
            <w:r w:rsidRPr="00010798">
              <w:rPr>
                <w:rFonts w:ascii="Century" w:eastAsia="Times New Roman" w:hAnsi="Century"/>
                <w:iCs/>
                <w:kern w:val="2"/>
                <w:sz w:val="21"/>
                <w:lang w:val="en-US" w:eastAsia="ja-JP"/>
              </w:rPr>
              <w:t xml:space="preserve">after sending a UE-initiated beam report, the UE could store the QCL properties of the SSB associated with the reference signal reported in the beam report </w:t>
            </w:r>
          </w:p>
          <w:p w14:paraId="63F25069" w14:textId="77777777" w:rsidR="00010798" w:rsidRPr="00010798" w:rsidRDefault="00010798" w:rsidP="00010798">
            <w:pPr>
              <w:numPr>
                <w:ilvl w:val="2"/>
                <w:numId w:val="31"/>
              </w:numPr>
              <w:tabs>
                <w:tab w:val="left" w:pos="614"/>
              </w:tabs>
              <w:overflowPunct w:val="0"/>
              <w:autoSpaceDE w:val="0"/>
              <w:autoSpaceDN w:val="0"/>
              <w:adjustRightInd w:val="0"/>
              <w:snapToGrid w:val="0"/>
              <w:spacing w:after="180"/>
              <w:textAlignment w:val="baseline"/>
              <w:rPr>
                <w:rFonts w:ascii="Century" w:eastAsia="Times New Roman" w:hAnsi="Century"/>
                <w:iCs/>
                <w:kern w:val="2"/>
                <w:sz w:val="21"/>
                <w:lang w:val="en-US" w:eastAsia="ja-JP"/>
              </w:rPr>
            </w:pPr>
            <w:r w:rsidRPr="00010798">
              <w:rPr>
                <w:rFonts w:ascii="Century" w:eastAsia="Times New Roman" w:hAnsi="Century"/>
                <w:iCs/>
                <w:kern w:val="2"/>
                <w:sz w:val="21"/>
                <w:lang w:val="en-US" w:eastAsia="ja-JP"/>
              </w:rPr>
              <w:t>update TCI state(s) with the reported new beam(s)</w:t>
            </w:r>
          </w:p>
          <w:p w14:paraId="6203A861" w14:textId="77777777" w:rsidR="00010798" w:rsidRPr="00010798" w:rsidRDefault="00010798" w:rsidP="00010798">
            <w:pPr>
              <w:numPr>
                <w:ilvl w:val="2"/>
                <w:numId w:val="31"/>
              </w:numPr>
              <w:tabs>
                <w:tab w:val="left" w:pos="614"/>
              </w:tabs>
              <w:overflowPunct w:val="0"/>
              <w:autoSpaceDE w:val="0"/>
              <w:autoSpaceDN w:val="0"/>
              <w:adjustRightInd w:val="0"/>
              <w:snapToGrid w:val="0"/>
              <w:spacing w:after="180"/>
              <w:textAlignment w:val="baseline"/>
              <w:rPr>
                <w:rFonts w:ascii="Century" w:eastAsia="Times New Roman" w:hAnsi="Century"/>
                <w:iCs/>
                <w:kern w:val="2"/>
                <w:sz w:val="21"/>
                <w:lang w:val="en-US" w:eastAsia="ja-JP"/>
              </w:rPr>
            </w:pPr>
            <w:r w:rsidRPr="00010798">
              <w:rPr>
                <w:rFonts w:ascii="Century" w:eastAsia="Times New Roman" w:hAnsi="Century"/>
                <w:iCs/>
                <w:kern w:val="2"/>
                <w:sz w:val="21"/>
                <w:lang w:val="en-US" w:eastAsia="ja-JP"/>
              </w:rPr>
              <w:t xml:space="preserve">activate new beam(s) without additional SSB reception </w:t>
            </w:r>
          </w:p>
          <w:p w14:paraId="415F8215" w14:textId="77777777" w:rsidR="00010798" w:rsidRPr="00010798" w:rsidRDefault="00010798" w:rsidP="00010798">
            <w:pPr>
              <w:numPr>
                <w:ilvl w:val="1"/>
                <w:numId w:val="31"/>
              </w:numPr>
              <w:tabs>
                <w:tab w:val="left" w:pos="614"/>
              </w:tabs>
              <w:overflowPunct w:val="0"/>
              <w:autoSpaceDE w:val="0"/>
              <w:autoSpaceDN w:val="0"/>
              <w:adjustRightInd w:val="0"/>
              <w:snapToGrid w:val="0"/>
              <w:spacing w:after="180"/>
              <w:textAlignment w:val="baseline"/>
              <w:rPr>
                <w:rFonts w:ascii="Century" w:eastAsia="Times New Roman" w:hAnsi="Century"/>
                <w:iCs/>
                <w:kern w:val="2"/>
                <w:sz w:val="21"/>
                <w:lang w:val="en-US" w:eastAsia="ja-JP"/>
              </w:rPr>
            </w:pPr>
            <w:r w:rsidRPr="00010798">
              <w:rPr>
                <w:rFonts w:ascii="Century" w:eastAsia="Times New Roman" w:hAnsi="Century"/>
                <w:iCs/>
                <w:kern w:val="2"/>
                <w:sz w:val="21"/>
                <w:lang w:val="en-US" w:eastAsia="ja-JP"/>
              </w:rPr>
              <w:t>Alt-2</w:t>
            </w:r>
            <w:r w:rsidRPr="00010798">
              <w:rPr>
                <w:rFonts w:ascii="Century" w:eastAsia="PMingLiU" w:hAnsi="Century"/>
                <w:iCs/>
                <w:kern w:val="2"/>
                <w:sz w:val="21"/>
                <w:lang w:val="en-US" w:eastAsia="zh-TW"/>
              </w:rPr>
              <w:t xml:space="preserve">: </w:t>
            </w:r>
            <w:r w:rsidRPr="00010798">
              <w:rPr>
                <w:rFonts w:ascii="Century" w:eastAsia="Times New Roman" w:hAnsi="Century"/>
                <w:iCs/>
                <w:kern w:val="2"/>
                <w:sz w:val="21"/>
                <w:lang w:val="en-US" w:eastAsia="ja-JP"/>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080E283D" w14:textId="77777777" w:rsidR="00010798" w:rsidRPr="00010798" w:rsidRDefault="00010798" w:rsidP="00010798">
            <w:pPr>
              <w:numPr>
                <w:ilvl w:val="2"/>
                <w:numId w:val="31"/>
              </w:numPr>
              <w:tabs>
                <w:tab w:val="left" w:pos="614"/>
              </w:tabs>
              <w:overflowPunct w:val="0"/>
              <w:autoSpaceDE w:val="0"/>
              <w:autoSpaceDN w:val="0"/>
              <w:adjustRightInd w:val="0"/>
              <w:snapToGrid w:val="0"/>
              <w:spacing w:after="180"/>
              <w:textAlignment w:val="baseline"/>
              <w:rPr>
                <w:rFonts w:ascii="Century" w:eastAsia="Times New Roman" w:hAnsi="Century"/>
                <w:iCs/>
                <w:kern w:val="2"/>
                <w:sz w:val="21"/>
                <w:lang w:val="en-US" w:eastAsia="ja-JP"/>
              </w:rPr>
            </w:pPr>
            <w:r w:rsidRPr="00010798">
              <w:rPr>
                <w:rFonts w:ascii="Century" w:eastAsia="PMingLiU" w:hAnsi="Century"/>
                <w:iCs/>
                <w:kern w:val="2"/>
                <w:sz w:val="21"/>
                <w:lang w:val="en-US" w:eastAsia="zh-TW"/>
              </w:rPr>
              <w:t>Note: A reported new beam is determined as synchronized by UE, if the UE stores the QCL properties associated with the reported new beam(s) after the UEI/ED beam report is sent</w:t>
            </w:r>
          </w:p>
          <w:p w14:paraId="222A6003" w14:textId="77777777" w:rsidR="00010798" w:rsidRPr="00010798" w:rsidRDefault="00010798" w:rsidP="00010798">
            <w:pPr>
              <w:numPr>
                <w:ilvl w:val="2"/>
                <w:numId w:val="31"/>
              </w:numPr>
              <w:tabs>
                <w:tab w:val="left" w:pos="614"/>
              </w:tabs>
              <w:overflowPunct w:val="0"/>
              <w:autoSpaceDE w:val="0"/>
              <w:autoSpaceDN w:val="0"/>
              <w:adjustRightInd w:val="0"/>
              <w:snapToGrid w:val="0"/>
              <w:spacing w:after="180"/>
              <w:textAlignment w:val="baseline"/>
              <w:rPr>
                <w:rFonts w:ascii="Century" w:eastAsia="Times New Roman" w:hAnsi="Century"/>
                <w:iCs/>
                <w:kern w:val="2"/>
                <w:sz w:val="21"/>
                <w:lang w:val="en-US" w:eastAsia="ja-JP"/>
              </w:rPr>
            </w:pPr>
            <w:r w:rsidRPr="00010798">
              <w:rPr>
                <w:rFonts w:ascii="Century" w:eastAsia="PMingLiU" w:hAnsi="Century"/>
                <w:iCs/>
                <w:kern w:val="2"/>
                <w:sz w:val="21"/>
                <w:lang w:val="en-US" w:eastAsia="zh-TW"/>
              </w:rPr>
              <w:t>FFS: How to inform a reported new beam in a UEI/ED beam report (i.e., introducing one-bit indicator for each reported new beam or all the reported new beam are assumed to be synchronized)</w:t>
            </w:r>
          </w:p>
          <w:p w14:paraId="4EB2213D" w14:textId="77777777" w:rsidR="00010798" w:rsidRPr="00010798" w:rsidRDefault="00010798" w:rsidP="00010798">
            <w:pPr>
              <w:numPr>
                <w:ilvl w:val="1"/>
                <w:numId w:val="31"/>
              </w:numPr>
              <w:tabs>
                <w:tab w:val="left" w:pos="614"/>
              </w:tabs>
              <w:overflowPunct w:val="0"/>
              <w:autoSpaceDE w:val="0"/>
              <w:autoSpaceDN w:val="0"/>
              <w:adjustRightInd w:val="0"/>
              <w:snapToGrid w:val="0"/>
              <w:spacing w:after="180"/>
              <w:textAlignment w:val="baseline"/>
              <w:rPr>
                <w:rFonts w:ascii="Century" w:eastAsia="Times New Roman" w:hAnsi="Century"/>
                <w:iCs/>
                <w:kern w:val="2"/>
                <w:sz w:val="21"/>
                <w:lang w:val="en-US" w:eastAsia="ja-JP"/>
              </w:rPr>
            </w:pPr>
            <w:r w:rsidRPr="00010798">
              <w:rPr>
                <w:rFonts w:ascii="Century" w:eastAsia="Times New Roman" w:hAnsi="Century"/>
                <w:iCs/>
                <w:kern w:val="2"/>
                <w:sz w:val="21"/>
                <w:lang w:val="en-US" w:eastAsia="ja-JP"/>
              </w:rPr>
              <w:t>Alt-3</w:t>
            </w:r>
            <w:r w:rsidRPr="00010798">
              <w:rPr>
                <w:rFonts w:ascii="Century" w:eastAsia="PMingLiU" w:hAnsi="Century"/>
                <w:iCs/>
                <w:kern w:val="2"/>
                <w:sz w:val="21"/>
                <w:lang w:val="en-US" w:eastAsia="zh-TW"/>
              </w:rPr>
              <w:t xml:space="preserve">: </w:t>
            </w:r>
            <w:r w:rsidRPr="00010798">
              <w:rPr>
                <w:rFonts w:ascii="Century" w:eastAsia="Times New Roman" w:hAnsi="Century"/>
                <w:iCs/>
                <w:kern w:val="2"/>
                <w:sz w:val="21"/>
                <w:lang w:val="en-US" w:eastAsia="zh-TW"/>
              </w:rPr>
              <w:t>A</w:t>
            </w:r>
            <w:r w:rsidRPr="00010798">
              <w:rPr>
                <w:rFonts w:ascii="Century" w:eastAsia="Times New Roman" w:hAnsi="Century"/>
                <w:iCs/>
                <w:kern w:val="2"/>
                <w:sz w:val="21"/>
                <w:lang w:val="en-US" w:eastAsia="ja-JP"/>
              </w:rPr>
              <w:t xml:space="preserve">fter sending a UE-initiated beam report, the UE could store the QCL properties of the SSB associated with the reference signal reported in the beam report. </w:t>
            </w:r>
          </w:p>
          <w:p w14:paraId="22B20C4F" w14:textId="77777777" w:rsidR="00010798" w:rsidRPr="00010798" w:rsidRDefault="00010798" w:rsidP="00010798">
            <w:pPr>
              <w:numPr>
                <w:ilvl w:val="2"/>
                <w:numId w:val="31"/>
              </w:numPr>
              <w:tabs>
                <w:tab w:val="left" w:pos="614"/>
              </w:tabs>
              <w:overflowPunct w:val="0"/>
              <w:autoSpaceDE w:val="0"/>
              <w:autoSpaceDN w:val="0"/>
              <w:adjustRightInd w:val="0"/>
              <w:snapToGrid w:val="0"/>
              <w:spacing w:after="180"/>
              <w:textAlignment w:val="baseline"/>
              <w:rPr>
                <w:rFonts w:ascii="Century" w:eastAsia="Times New Roman" w:hAnsi="Century"/>
                <w:iCs/>
                <w:kern w:val="2"/>
                <w:sz w:val="21"/>
                <w:lang w:val="en-US" w:eastAsia="ja-JP"/>
              </w:rPr>
            </w:pPr>
            <w:r w:rsidRPr="00010798">
              <w:rPr>
                <w:rFonts w:ascii="Century" w:eastAsia="Times New Roman" w:hAnsi="Century"/>
                <w:iCs/>
                <w:kern w:val="2"/>
                <w:sz w:val="21"/>
                <w:lang w:val="en-US" w:eastAsia="ja-JP"/>
              </w:rPr>
              <w:t xml:space="preserve">In such case, at the reception of a subsequent reception of Unified TCI States Activation/Deactivation MAC CE, the UE activates new beam(s) without additional SSB reception </w:t>
            </w:r>
          </w:p>
          <w:p w14:paraId="238F02CD" w14:textId="77777777" w:rsidR="00010798" w:rsidRPr="00010798" w:rsidRDefault="00010798" w:rsidP="00010798">
            <w:pPr>
              <w:numPr>
                <w:ilvl w:val="1"/>
                <w:numId w:val="31"/>
              </w:numPr>
              <w:tabs>
                <w:tab w:val="left" w:pos="614"/>
              </w:tabs>
              <w:overflowPunct w:val="0"/>
              <w:autoSpaceDE w:val="0"/>
              <w:autoSpaceDN w:val="0"/>
              <w:adjustRightInd w:val="0"/>
              <w:snapToGrid w:val="0"/>
              <w:spacing w:after="180"/>
              <w:textAlignment w:val="baseline"/>
              <w:rPr>
                <w:rFonts w:ascii="Century" w:eastAsia="Times New Roman" w:hAnsi="Century"/>
                <w:iCs/>
                <w:kern w:val="2"/>
                <w:sz w:val="21"/>
                <w:lang w:val="en-US" w:eastAsia="ja-JP"/>
              </w:rPr>
            </w:pPr>
            <w:r w:rsidRPr="00010798">
              <w:rPr>
                <w:rFonts w:ascii="Century" w:eastAsia="Times New Roman" w:hAnsi="Century"/>
                <w:iCs/>
                <w:kern w:val="2"/>
                <w:sz w:val="21"/>
                <w:lang w:val="en-US" w:eastAsia="ja-JP"/>
              </w:rPr>
              <w:t>Other alternatives are not precluded</w:t>
            </w:r>
          </w:p>
          <w:p w14:paraId="527D573B" w14:textId="77777777" w:rsidR="00010798" w:rsidRPr="00010798" w:rsidRDefault="00010798" w:rsidP="00010798">
            <w:pPr>
              <w:pStyle w:val="a0"/>
              <w:tabs>
                <w:tab w:val="left" w:pos="760"/>
              </w:tabs>
              <w:jc w:val="both"/>
              <w:rPr>
                <w:rFonts w:eastAsiaTheme="minorEastAsia"/>
                <w:bCs/>
                <w:lang w:val="en-US" w:eastAsia="ko-KR" w:bidi="ar"/>
              </w:rPr>
            </w:pPr>
          </w:p>
        </w:tc>
      </w:tr>
    </w:tbl>
    <w:p w14:paraId="6DD60E05" w14:textId="019EE7E1" w:rsidR="00010798" w:rsidRDefault="00010798" w:rsidP="00010798">
      <w:pPr>
        <w:pStyle w:val="a0"/>
        <w:tabs>
          <w:tab w:val="left" w:pos="760"/>
        </w:tabs>
        <w:ind w:firstLineChars="100" w:firstLine="200"/>
        <w:jc w:val="both"/>
        <w:rPr>
          <w:rFonts w:eastAsiaTheme="minorEastAsia"/>
          <w:bCs/>
          <w:lang w:val="en-US" w:eastAsia="ko-KR" w:bidi="ar"/>
        </w:rPr>
      </w:pPr>
    </w:p>
    <w:p w14:paraId="2909810E" w14:textId="3C09A6DD" w:rsidR="001C19C0" w:rsidRPr="00F86BAF" w:rsidRDefault="00010798" w:rsidP="00010798">
      <w:pPr>
        <w:pStyle w:val="a0"/>
        <w:tabs>
          <w:tab w:val="left" w:pos="760"/>
        </w:tabs>
        <w:ind w:firstLineChars="100" w:firstLine="200"/>
        <w:jc w:val="both"/>
        <w:rPr>
          <w:rFonts w:eastAsiaTheme="minorEastAsia"/>
          <w:bCs/>
          <w:lang w:val="en-US" w:eastAsia="ko-KR" w:bidi="ar"/>
        </w:rPr>
      </w:pPr>
      <w:r>
        <w:rPr>
          <w:rFonts w:eastAsiaTheme="minorEastAsia" w:hint="eastAsia"/>
          <w:bCs/>
          <w:lang w:val="en-US" w:eastAsia="ko-KR" w:bidi="ar"/>
        </w:rPr>
        <w:t xml:space="preserve">In the last RAN1#119 meeting, reducing beam application </w:t>
      </w:r>
      <w:r>
        <w:rPr>
          <w:rFonts w:eastAsiaTheme="minorEastAsia"/>
          <w:bCs/>
          <w:lang w:val="en-US" w:eastAsia="ko-KR" w:bidi="ar"/>
        </w:rPr>
        <w:t>latency</w:t>
      </w:r>
      <w:r>
        <w:rPr>
          <w:rFonts w:eastAsiaTheme="minorEastAsia" w:hint="eastAsia"/>
          <w:bCs/>
          <w:lang w:val="en-US" w:eastAsia="ko-KR" w:bidi="ar"/>
        </w:rPr>
        <w:t xml:space="preserve"> after a </w:t>
      </w:r>
      <w:r w:rsidRPr="00010798">
        <w:rPr>
          <w:rFonts w:eastAsiaTheme="minorEastAsia"/>
          <w:bCs/>
          <w:lang w:val="en-US" w:eastAsia="ko-KR" w:bidi="ar"/>
        </w:rPr>
        <w:t>UE-initiated/event-driven beam reporting</w:t>
      </w:r>
      <w:r w:rsidR="000C6B5B">
        <w:rPr>
          <w:rFonts w:eastAsiaTheme="minorEastAsia" w:hint="eastAsia"/>
          <w:bCs/>
          <w:lang w:val="en-US" w:eastAsia="ko-KR" w:bidi="ar"/>
        </w:rPr>
        <w:t xml:space="preserve"> was discussed</w:t>
      </w:r>
      <w:r>
        <w:rPr>
          <w:rFonts w:eastAsiaTheme="minorEastAsia" w:hint="eastAsia"/>
          <w:bCs/>
          <w:lang w:val="en-US" w:eastAsia="ko-KR" w:bidi="ar"/>
        </w:rPr>
        <w:t xml:space="preserve">. </w:t>
      </w:r>
      <w:r w:rsidR="001C19C0">
        <w:rPr>
          <w:rFonts w:eastAsiaTheme="minorEastAsia" w:hint="eastAsia"/>
          <w:bCs/>
          <w:lang w:val="en-US" w:eastAsia="ko-KR" w:bidi="ar"/>
        </w:rPr>
        <w:t xml:space="preserve">The issue is to whether to reduce activated TCI state switching delay by </w:t>
      </w:r>
      <w:r w:rsidR="00384F11">
        <w:rPr>
          <w:rFonts w:eastAsiaTheme="minorEastAsia" w:hint="eastAsia"/>
          <w:bCs/>
          <w:lang w:val="en-US" w:eastAsia="ko-KR" w:bidi="ar"/>
        </w:rPr>
        <w:t>removing</w:t>
      </w:r>
      <w:r w:rsidR="001C19C0">
        <w:rPr>
          <w:rFonts w:eastAsiaTheme="minorEastAsia" w:hint="eastAsia"/>
          <w:bCs/>
          <w:lang w:val="en-US" w:eastAsia="ko-KR" w:bidi="ar"/>
        </w:rPr>
        <w:t xml:space="preserve"> additional SSB reception (</w:t>
      </w:r>
      <w:proofErr w:type="spellStart"/>
      <w:r w:rsidR="001C19C0">
        <w:rPr>
          <w:rFonts w:eastAsiaTheme="minorEastAsia" w:hint="eastAsia"/>
          <w:bCs/>
          <w:lang w:val="en-US" w:eastAsia="ko-KR" w:bidi="ar"/>
        </w:rPr>
        <w:t>T</w:t>
      </w:r>
      <w:r w:rsidR="001C19C0" w:rsidRPr="001C19C0">
        <w:rPr>
          <w:rFonts w:eastAsiaTheme="minorEastAsia" w:hint="eastAsia"/>
          <w:bCs/>
          <w:vertAlign w:val="subscript"/>
          <w:lang w:val="en-US" w:eastAsia="ko-KR" w:bidi="ar"/>
        </w:rPr>
        <w:t>first</w:t>
      </w:r>
      <w:proofErr w:type="spellEnd"/>
      <w:r w:rsidR="001C19C0" w:rsidRPr="001C19C0">
        <w:rPr>
          <w:rFonts w:eastAsiaTheme="minorEastAsia" w:hint="eastAsia"/>
          <w:bCs/>
          <w:vertAlign w:val="subscript"/>
          <w:lang w:val="en-US" w:eastAsia="ko-KR" w:bidi="ar"/>
        </w:rPr>
        <w:t>-SSB</w:t>
      </w:r>
      <w:r w:rsidR="001C19C0">
        <w:rPr>
          <w:rFonts w:eastAsiaTheme="minorEastAsia" w:hint="eastAsia"/>
          <w:bCs/>
          <w:lang w:val="en-US" w:eastAsia="ko-KR" w:bidi="ar"/>
        </w:rPr>
        <w:t>)</w:t>
      </w:r>
      <w:r w:rsidR="0035250E">
        <w:rPr>
          <w:rFonts w:eastAsiaTheme="minorEastAsia" w:hint="eastAsia"/>
          <w:bCs/>
          <w:lang w:val="en-US" w:eastAsia="ko-KR" w:bidi="ar"/>
        </w:rPr>
        <w:t xml:space="preserve"> for redu</w:t>
      </w:r>
      <w:r w:rsidR="004A22E5">
        <w:rPr>
          <w:rFonts w:eastAsiaTheme="minorEastAsia" w:hint="eastAsia"/>
          <w:bCs/>
          <w:lang w:val="en-US" w:eastAsia="ko-KR" w:bidi="ar"/>
        </w:rPr>
        <w:t>c</w:t>
      </w:r>
      <w:r w:rsidR="0035250E">
        <w:rPr>
          <w:rFonts w:eastAsiaTheme="minorEastAsia" w:hint="eastAsia"/>
          <w:bCs/>
          <w:lang w:val="en-US" w:eastAsia="ko-KR" w:bidi="ar"/>
        </w:rPr>
        <w:t>ing the unified TCI state beam application time</w:t>
      </w:r>
      <w:r w:rsidR="001C19C0">
        <w:rPr>
          <w:rFonts w:eastAsiaTheme="minorEastAsia" w:hint="eastAsia"/>
          <w:bCs/>
          <w:lang w:val="en-US" w:eastAsia="ko-KR" w:bidi="ar"/>
        </w:rPr>
        <w:t xml:space="preserve">. </w:t>
      </w:r>
      <w:r w:rsidR="0035250E">
        <w:rPr>
          <w:rFonts w:eastAsiaTheme="minorEastAsia" w:hint="eastAsia"/>
          <w:bCs/>
          <w:lang w:val="en-US" w:eastAsia="ko-KR" w:bidi="ar"/>
        </w:rPr>
        <w:t xml:space="preserve">In our understanding, </w:t>
      </w:r>
      <w:proofErr w:type="spellStart"/>
      <w:r w:rsidR="001A7B15">
        <w:rPr>
          <w:rFonts w:eastAsiaTheme="minorEastAsia" w:hint="eastAsia"/>
          <w:bCs/>
          <w:lang w:val="en-US" w:eastAsia="ko-KR" w:bidi="ar"/>
        </w:rPr>
        <w:t>T</w:t>
      </w:r>
      <w:r w:rsidR="001A7B15" w:rsidRPr="001C19C0">
        <w:rPr>
          <w:rFonts w:eastAsiaTheme="minorEastAsia" w:hint="eastAsia"/>
          <w:bCs/>
          <w:vertAlign w:val="subscript"/>
          <w:lang w:val="en-US" w:eastAsia="ko-KR" w:bidi="ar"/>
        </w:rPr>
        <w:t>first</w:t>
      </w:r>
      <w:proofErr w:type="spellEnd"/>
      <w:r w:rsidR="001A7B15" w:rsidRPr="001C19C0">
        <w:rPr>
          <w:rFonts w:eastAsiaTheme="minorEastAsia" w:hint="eastAsia"/>
          <w:bCs/>
          <w:vertAlign w:val="subscript"/>
          <w:lang w:val="en-US" w:eastAsia="ko-KR" w:bidi="ar"/>
        </w:rPr>
        <w:t>-SSB</w:t>
      </w:r>
      <w:r w:rsidR="001A7B15">
        <w:rPr>
          <w:rFonts w:eastAsiaTheme="minorEastAsia" w:hint="eastAsia"/>
          <w:bCs/>
          <w:vertAlign w:val="subscript"/>
          <w:lang w:val="en-US" w:eastAsia="ko-KR" w:bidi="ar"/>
        </w:rPr>
        <w:t xml:space="preserve"> </w:t>
      </w:r>
      <w:r w:rsidR="001A7B15" w:rsidRPr="001A7B15">
        <w:rPr>
          <w:rFonts w:eastAsiaTheme="minorEastAsia" w:hint="eastAsia"/>
          <w:bCs/>
          <w:lang w:val="en-US" w:eastAsia="ko-KR" w:bidi="ar"/>
        </w:rPr>
        <w:t>is</w:t>
      </w:r>
      <w:r w:rsidR="001A7B15">
        <w:rPr>
          <w:rFonts w:eastAsiaTheme="minorEastAsia" w:hint="eastAsia"/>
          <w:bCs/>
          <w:lang w:val="en-US" w:eastAsia="ko-KR" w:bidi="ar"/>
        </w:rPr>
        <w:t xml:space="preserve"> </w:t>
      </w:r>
      <w:r w:rsidR="00F86BAF">
        <w:rPr>
          <w:rFonts w:eastAsiaTheme="minorEastAsia" w:hint="eastAsia"/>
          <w:bCs/>
          <w:lang w:val="en-US" w:eastAsia="ko-KR" w:bidi="ar"/>
        </w:rPr>
        <w:t xml:space="preserve">for AGC tunning before </w:t>
      </w:r>
      <w:r w:rsidR="00F86BAF">
        <w:rPr>
          <w:rFonts w:eastAsiaTheme="minorEastAsia"/>
          <w:bCs/>
          <w:lang w:val="en-US" w:eastAsia="ko-KR" w:bidi="ar"/>
        </w:rPr>
        <w:t>receiving</w:t>
      </w:r>
      <w:r w:rsidR="00F86BAF">
        <w:rPr>
          <w:rFonts w:eastAsiaTheme="minorEastAsia" w:hint="eastAsia"/>
          <w:bCs/>
          <w:lang w:val="en-US" w:eastAsia="ko-KR" w:bidi="ar"/>
        </w:rPr>
        <w:t xml:space="preserve"> PDSCH/PDCCH, if target TCI state is not in the active TCI state list.</w:t>
      </w:r>
      <w:r w:rsidR="00384F11">
        <w:rPr>
          <w:rFonts w:eastAsiaTheme="minorEastAsia" w:hint="eastAsia"/>
          <w:bCs/>
          <w:lang w:val="en-US" w:eastAsia="ko-KR" w:bidi="ar"/>
        </w:rPr>
        <w:t xml:space="preserve"> However, we are not sure whether RAN1 consider those perspective. We think RAN4 needs to discuss</w:t>
      </w:r>
      <w:r w:rsidR="006E17D0">
        <w:rPr>
          <w:rFonts w:eastAsiaTheme="minorEastAsia" w:hint="eastAsia"/>
          <w:bCs/>
          <w:lang w:val="en-US" w:eastAsia="ko-KR" w:bidi="ar"/>
        </w:rPr>
        <w:t xml:space="preserve"> </w:t>
      </w:r>
      <w:r w:rsidR="00384F11">
        <w:rPr>
          <w:rFonts w:eastAsiaTheme="minorEastAsia" w:hint="eastAsia"/>
          <w:bCs/>
          <w:lang w:val="en-US" w:eastAsia="ko-KR" w:bidi="ar"/>
        </w:rPr>
        <w:t xml:space="preserve">whether active TCI state </w:t>
      </w:r>
      <w:proofErr w:type="spellStart"/>
      <w:r w:rsidR="00384F11">
        <w:rPr>
          <w:rFonts w:eastAsiaTheme="minorEastAsia" w:hint="eastAsia"/>
          <w:bCs/>
          <w:lang w:val="en-US" w:eastAsia="ko-KR" w:bidi="ar"/>
        </w:rPr>
        <w:t>swiching</w:t>
      </w:r>
      <w:proofErr w:type="spellEnd"/>
      <w:r w:rsidR="00384F11">
        <w:rPr>
          <w:rFonts w:eastAsiaTheme="minorEastAsia" w:hint="eastAsia"/>
          <w:bCs/>
          <w:lang w:val="en-US" w:eastAsia="ko-KR" w:bidi="ar"/>
        </w:rPr>
        <w:t xml:space="preserve"> delay can be reduced or not. </w:t>
      </w:r>
    </w:p>
    <w:p w14:paraId="7732FB4E" w14:textId="77777777" w:rsidR="00010798" w:rsidRDefault="00010798" w:rsidP="00152360">
      <w:pPr>
        <w:pStyle w:val="a0"/>
        <w:tabs>
          <w:tab w:val="left" w:pos="760"/>
        </w:tabs>
        <w:jc w:val="both"/>
        <w:rPr>
          <w:rFonts w:eastAsiaTheme="minorEastAsia"/>
          <w:bCs/>
          <w:lang w:val="en-US" w:eastAsia="ko-KR" w:bidi="ar"/>
        </w:rPr>
      </w:pPr>
    </w:p>
    <w:p w14:paraId="36973BA7" w14:textId="671BDF12" w:rsidR="00152360" w:rsidRPr="00152360" w:rsidRDefault="00152360" w:rsidP="00CB3F27">
      <w:pPr>
        <w:pStyle w:val="a0"/>
        <w:jc w:val="both"/>
        <w:rPr>
          <w:rFonts w:eastAsiaTheme="minorEastAsia"/>
          <w:bCs/>
          <w:lang w:val="en-US" w:eastAsia="ko-KR" w:bidi="ar"/>
        </w:rPr>
      </w:pPr>
      <w:r w:rsidRPr="00BA789C">
        <w:rPr>
          <w:rFonts w:eastAsiaTheme="minorEastAsia" w:hint="eastAsia"/>
          <w:b/>
          <w:lang w:val="en-US" w:eastAsia="ko-KR" w:bidi="ar"/>
        </w:rPr>
        <w:t>Proposal</w:t>
      </w:r>
      <w:r>
        <w:rPr>
          <w:rFonts w:eastAsiaTheme="minorEastAsia" w:hint="eastAsia"/>
          <w:b/>
          <w:lang w:val="en-US" w:eastAsia="ko-KR" w:bidi="ar"/>
        </w:rPr>
        <w:t xml:space="preserve"> </w:t>
      </w:r>
      <w:r w:rsidR="00CB3F27">
        <w:rPr>
          <w:rFonts w:eastAsiaTheme="minorEastAsia" w:hint="eastAsia"/>
          <w:b/>
          <w:lang w:val="en-US" w:eastAsia="ko-KR" w:bidi="ar"/>
        </w:rPr>
        <w:t>5</w:t>
      </w:r>
      <w:r w:rsidRPr="00BA789C">
        <w:rPr>
          <w:rFonts w:eastAsiaTheme="minorEastAsia" w:hint="eastAsia"/>
          <w:b/>
          <w:lang w:val="en-US" w:eastAsia="ko-KR" w:bidi="ar"/>
        </w:rPr>
        <w:t xml:space="preserve">: </w:t>
      </w:r>
      <w:r>
        <w:rPr>
          <w:rFonts w:eastAsiaTheme="minorEastAsia" w:hint="eastAsia"/>
          <w:b/>
          <w:lang w:val="en-US" w:eastAsia="ko-KR" w:bidi="ar"/>
        </w:rPr>
        <w:t xml:space="preserve">For </w:t>
      </w:r>
      <w:r w:rsidRPr="00152360">
        <w:rPr>
          <w:rFonts w:eastAsiaTheme="minorEastAsia"/>
          <w:b/>
          <w:lang w:val="en-US" w:eastAsia="ko-KR" w:bidi="ar"/>
        </w:rPr>
        <w:t>unified TCI switching delay requirements</w:t>
      </w:r>
      <w:r>
        <w:rPr>
          <w:rFonts w:eastAsiaTheme="minorEastAsia" w:hint="eastAsia"/>
          <w:b/>
          <w:lang w:val="en-US" w:eastAsia="ko-KR" w:bidi="ar"/>
        </w:rPr>
        <w:t xml:space="preserve">, </w:t>
      </w:r>
      <w:r w:rsidR="006E17D0" w:rsidRPr="006E17D0">
        <w:rPr>
          <w:rFonts w:eastAsiaTheme="minorEastAsia"/>
          <w:b/>
          <w:lang w:val="en-US" w:eastAsia="ko-KR" w:bidi="ar"/>
        </w:rPr>
        <w:t xml:space="preserve">RAN4 needs to </w:t>
      </w:r>
      <w:r w:rsidR="00CB3F27">
        <w:rPr>
          <w:rFonts w:eastAsiaTheme="minorEastAsia" w:hint="eastAsia"/>
          <w:b/>
          <w:lang w:val="en-US" w:eastAsia="ko-KR" w:bidi="ar"/>
        </w:rPr>
        <w:t>wait further RAN1 progress</w:t>
      </w:r>
    </w:p>
    <w:p w14:paraId="2F977F4A" w14:textId="77777777" w:rsidR="00010798" w:rsidRPr="00AF2125" w:rsidRDefault="00010798" w:rsidP="00010798">
      <w:pPr>
        <w:pStyle w:val="a0"/>
        <w:tabs>
          <w:tab w:val="left" w:pos="1129"/>
        </w:tabs>
        <w:jc w:val="both"/>
        <w:rPr>
          <w:rFonts w:eastAsiaTheme="minorEastAsia"/>
          <w:bCs/>
          <w:lang w:val="en-US" w:eastAsia="ko-KR" w:bidi="ar"/>
        </w:rPr>
      </w:pPr>
    </w:p>
    <w:p w14:paraId="19C15425" w14:textId="4EF29D74" w:rsidR="001171FA" w:rsidRDefault="004D5496" w:rsidP="00D42A9F">
      <w:pPr>
        <w:pStyle w:val="1"/>
        <w:pBdr>
          <w:top w:val="single" w:sz="4" w:space="1" w:color="auto"/>
        </w:pBdr>
        <w:jc w:val="both"/>
        <w:rPr>
          <w:lang w:val="en-US" w:eastAsia="ko-KR"/>
        </w:rPr>
      </w:pPr>
      <w:r>
        <w:rPr>
          <w:lang w:val="en-US" w:eastAsia="ko-KR"/>
        </w:rPr>
        <w:lastRenderedPageBreak/>
        <w:t>C</w:t>
      </w:r>
      <w:r w:rsidR="001171FA">
        <w:rPr>
          <w:rFonts w:hint="eastAsia"/>
          <w:lang w:val="en-US" w:eastAsia="ko-KR"/>
        </w:rPr>
        <w:t xml:space="preserve">onclusion </w:t>
      </w:r>
    </w:p>
    <w:p w14:paraId="28C5D7D3" w14:textId="5317AB8B"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8078D0">
        <w:rPr>
          <w:lang w:val="en-US" w:eastAsia="ko-KR"/>
        </w:rPr>
        <w:t xml:space="preserve">views on </w:t>
      </w:r>
      <w:r w:rsidR="00A232DA">
        <w:rPr>
          <w:lang w:val="en-US" w:eastAsia="ko-KR"/>
        </w:rPr>
        <w:t xml:space="preserve">RRM </w:t>
      </w:r>
      <w:proofErr w:type="spellStart"/>
      <w:r w:rsidR="00A232DA">
        <w:rPr>
          <w:lang w:val="en-US" w:eastAsia="ko-KR"/>
        </w:rPr>
        <w:t>requireiments</w:t>
      </w:r>
      <w:proofErr w:type="spellEnd"/>
      <w:r w:rsidR="00A232DA">
        <w:rPr>
          <w:lang w:val="en-US" w:eastAsia="ko-KR"/>
        </w:rPr>
        <w:t xml:space="preserve"> for </w:t>
      </w:r>
      <w:r w:rsidR="00BB7831" w:rsidRPr="00FA4DBB">
        <w:rPr>
          <w:lang w:val="en-US" w:eastAsia="ko-KR"/>
        </w:rPr>
        <w:t xml:space="preserve">UE-initiated/event-driven beam </w:t>
      </w:r>
      <w:proofErr w:type="spellStart"/>
      <w:r w:rsidR="00BB7831">
        <w:rPr>
          <w:rFonts w:hint="eastAsia"/>
          <w:lang w:val="en-US" w:eastAsia="ko-KR"/>
        </w:rPr>
        <w:t>reproting</w:t>
      </w:r>
      <w:proofErr w:type="spellEnd"/>
      <w:r w:rsidR="00400629">
        <w:rPr>
          <w:lang w:val="en-US" w:eastAsia="ko-KR"/>
        </w:rPr>
        <w:t>,</w:t>
      </w:r>
      <w:r w:rsidR="005D5713">
        <w:rPr>
          <w:lang w:val="en-US" w:eastAsia="ko-KR"/>
        </w:rPr>
        <w:t xml:space="preserve"> and we propose</w:t>
      </w:r>
    </w:p>
    <w:p w14:paraId="1878B30C" w14:textId="77777777" w:rsidR="00F2010A" w:rsidRPr="00596494" w:rsidRDefault="00F2010A" w:rsidP="00F2010A">
      <w:pPr>
        <w:pStyle w:val="a0"/>
        <w:jc w:val="both"/>
        <w:rPr>
          <w:rFonts w:eastAsiaTheme="minorEastAsia"/>
          <w:b/>
          <w:lang w:eastAsia="ko-KR"/>
        </w:rPr>
      </w:pPr>
      <w:r w:rsidRPr="00596494">
        <w:rPr>
          <w:rFonts w:eastAsiaTheme="minorEastAsia" w:hint="eastAsia"/>
          <w:b/>
          <w:lang w:eastAsia="ko-KR"/>
        </w:rPr>
        <w:t>Proposal</w:t>
      </w:r>
      <w:r>
        <w:rPr>
          <w:rFonts w:eastAsiaTheme="minorEastAsia" w:hint="eastAsia"/>
          <w:b/>
          <w:lang w:eastAsia="ko-KR"/>
        </w:rPr>
        <w:t xml:space="preserve"> 1</w:t>
      </w:r>
      <w:r w:rsidRPr="00596494">
        <w:rPr>
          <w:rFonts w:eastAsiaTheme="minorEastAsia" w:hint="eastAsia"/>
          <w:b/>
          <w:lang w:eastAsia="ko-KR"/>
        </w:rPr>
        <w:t>: Define measurement period as follows:</w:t>
      </w:r>
    </w:p>
    <w:p w14:paraId="697988A2" w14:textId="77777777" w:rsidR="00F2010A" w:rsidRPr="00596494" w:rsidRDefault="00F2010A" w:rsidP="00F2010A">
      <w:pPr>
        <w:pStyle w:val="a0"/>
        <w:numPr>
          <w:ilvl w:val="0"/>
          <w:numId w:val="33"/>
        </w:numPr>
        <w:jc w:val="both"/>
        <w:rPr>
          <w:rFonts w:eastAsiaTheme="minorEastAsia"/>
          <w:b/>
          <w:lang w:eastAsia="ko-KR"/>
        </w:rPr>
      </w:pPr>
      <w:r w:rsidRPr="00596494">
        <w:rPr>
          <w:rFonts w:eastAsiaTheme="minorEastAsia" w:hint="eastAsia"/>
          <w:b/>
          <w:lang w:eastAsia="ko-KR"/>
        </w:rPr>
        <w:t>M=1</w:t>
      </w:r>
    </w:p>
    <w:p w14:paraId="767B8E4F" w14:textId="77777777" w:rsidR="00F2010A" w:rsidRPr="009B634E" w:rsidRDefault="00F2010A" w:rsidP="00F2010A">
      <w:pPr>
        <w:pStyle w:val="ad"/>
        <w:numPr>
          <w:ilvl w:val="0"/>
          <w:numId w:val="33"/>
        </w:numPr>
        <w:ind w:leftChars="0"/>
        <w:jc w:val="both"/>
        <w:rPr>
          <w:rFonts w:eastAsiaTheme="minorEastAsia"/>
          <w:bCs/>
          <w:lang w:eastAsia="ko-KR"/>
        </w:rPr>
      </w:pPr>
      <w:r w:rsidRPr="009B634E">
        <w:rPr>
          <w:rFonts w:eastAsia="Times New Roman"/>
          <w:b/>
          <w:lang w:eastAsia="en-GB"/>
        </w:rPr>
        <w:t>T</w:t>
      </w:r>
      <w:r w:rsidRPr="009B634E">
        <w:rPr>
          <w:rFonts w:eastAsia="Times New Roman"/>
          <w:b/>
          <w:vertAlign w:val="subscript"/>
          <w:lang w:eastAsia="en-GB"/>
        </w:rPr>
        <w:t>SSB</w:t>
      </w:r>
      <w:r w:rsidRPr="009B634E">
        <w:rPr>
          <w:rFonts w:eastAsiaTheme="minorEastAsia" w:hint="eastAsia"/>
          <w:b/>
          <w:vertAlign w:val="subscript"/>
          <w:lang w:eastAsia="ko-KR"/>
        </w:rPr>
        <w:t xml:space="preserve"> </w:t>
      </w:r>
      <w:r w:rsidRPr="009B634E">
        <w:rPr>
          <w:rFonts w:eastAsiaTheme="minorEastAsia" w:hint="eastAsia"/>
          <w:b/>
          <w:lang w:eastAsia="ko-KR"/>
        </w:rPr>
        <w:t xml:space="preserve">= </w:t>
      </w:r>
      <w:proofErr w:type="gramStart"/>
      <w:r w:rsidRPr="009B634E">
        <w:rPr>
          <w:rFonts w:eastAsiaTheme="minorEastAsia"/>
          <w:b/>
          <w:lang w:eastAsia="ko-KR"/>
        </w:rPr>
        <w:t>Max{</w:t>
      </w:r>
      <w:proofErr w:type="spellStart"/>
      <w:proofErr w:type="gramEnd"/>
      <w:r w:rsidRPr="009B634E">
        <w:rPr>
          <w:rFonts w:eastAsiaTheme="minorEastAsia"/>
          <w:b/>
          <w:lang w:eastAsia="ko-KR"/>
        </w:rPr>
        <w:t>TSSB_current</w:t>
      </w:r>
      <w:proofErr w:type="spellEnd"/>
      <w:r w:rsidRPr="009B634E">
        <w:rPr>
          <w:rFonts w:eastAsiaTheme="minorEastAsia"/>
          <w:b/>
          <w:lang w:eastAsia="ko-KR"/>
        </w:rPr>
        <w:t xml:space="preserve">, </w:t>
      </w:r>
      <w:proofErr w:type="spellStart"/>
      <w:r w:rsidRPr="009B634E">
        <w:rPr>
          <w:rFonts w:eastAsiaTheme="minorEastAsia"/>
          <w:b/>
          <w:lang w:eastAsia="ko-KR"/>
        </w:rPr>
        <w:t>TSSB_new</w:t>
      </w:r>
      <w:proofErr w:type="spellEnd"/>
      <w:r w:rsidRPr="009B634E">
        <w:rPr>
          <w:rFonts w:eastAsiaTheme="minorEastAsia"/>
          <w:b/>
          <w:lang w:eastAsia="ko-KR"/>
        </w:rPr>
        <w:t>}</w:t>
      </w:r>
    </w:p>
    <w:p w14:paraId="402624A8" w14:textId="77777777" w:rsidR="00442B23" w:rsidRPr="00F2010A" w:rsidRDefault="00442B23" w:rsidP="003F345F">
      <w:pPr>
        <w:pStyle w:val="a0"/>
        <w:jc w:val="both"/>
        <w:rPr>
          <w:lang w:eastAsia="ko-KR"/>
        </w:rPr>
      </w:pPr>
    </w:p>
    <w:p w14:paraId="46F1D0F2" w14:textId="77777777" w:rsidR="00F2010A" w:rsidRPr="00072F53" w:rsidRDefault="00F2010A" w:rsidP="00F2010A">
      <w:pPr>
        <w:pStyle w:val="a0"/>
        <w:jc w:val="both"/>
        <w:rPr>
          <w:rFonts w:eastAsiaTheme="minorEastAsia"/>
          <w:b/>
          <w:lang w:eastAsia="ko-KR"/>
        </w:rPr>
      </w:pPr>
      <w:r w:rsidRPr="00072F53">
        <w:rPr>
          <w:rFonts w:eastAsiaTheme="minorEastAsia" w:hint="eastAsia"/>
          <w:b/>
          <w:lang w:eastAsia="ko-KR"/>
        </w:rPr>
        <w:t xml:space="preserve">Proposal </w:t>
      </w:r>
      <w:r>
        <w:rPr>
          <w:rFonts w:eastAsiaTheme="minorEastAsia" w:hint="eastAsia"/>
          <w:b/>
          <w:lang w:eastAsia="ko-KR"/>
        </w:rPr>
        <w:t>2</w:t>
      </w:r>
      <w:r w:rsidRPr="00072F53">
        <w:rPr>
          <w:rFonts w:eastAsiaTheme="minorEastAsia" w:hint="eastAsia"/>
          <w:b/>
          <w:lang w:eastAsia="ko-KR"/>
        </w:rPr>
        <w:t>: RAN4 to specify reporting delay requirement as follows:</w:t>
      </w:r>
    </w:p>
    <w:p w14:paraId="45E9A4C3" w14:textId="77777777" w:rsidR="00F2010A" w:rsidRPr="00072F53" w:rsidRDefault="00F2010A" w:rsidP="00F2010A">
      <w:pPr>
        <w:pStyle w:val="a0"/>
        <w:numPr>
          <w:ilvl w:val="0"/>
          <w:numId w:val="32"/>
        </w:numPr>
        <w:jc w:val="both"/>
        <w:rPr>
          <w:rFonts w:eastAsiaTheme="minorEastAsia"/>
          <w:b/>
          <w:lang w:eastAsia="ko-KR"/>
        </w:rPr>
      </w:pPr>
      <w:r w:rsidRPr="00072F53">
        <w:rPr>
          <w:rFonts w:eastAsiaTheme="minorEastAsia" w:hint="eastAsia"/>
          <w:b/>
          <w:lang w:eastAsia="ko-KR"/>
        </w:rPr>
        <w:t xml:space="preserve">Reporting delay = Measurement time + </w:t>
      </w:r>
      <w:proofErr w:type="spellStart"/>
      <w:r w:rsidRPr="00072F53">
        <w:rPr>
          <w:rFonts w:eastAsiaTheme="minorEastAsia" w:hint="eastAsia"/>
          <w:b/>
          <w:lang w:eastAsia="ko-KR"/>
        </w:rPr>
        <w:t>UL</w:t>
      </w:r>
      <w:r>
        <w:rPr>
          <w:rFonts w:eastAsiaTheme="minorEastAsia" w:hint="eastAsia"/>
          <w:b/>
          <w:lang w:eastAsia="ko-KR"/>
        </w:rPr>
        <w:t>_</w:t>
      </w:r>
      <w:r w:rsidRPr="00072F53">
        <w:rPr>
          <w:rFonts w:eastAsiaTheme="minorEastAsia" w:hint="eastAsia"/>
          <w:b/>
          <w:lang w:eastAsia="ko-KR"/>
        </w:rPr>
        <w:t>uncertainty</w:t>
      </w:r>
      <w:proofErr w:type="spellEnd"/>
    </w:p>
    <w:p w14:paraId="2F62A64E" w14:textId="77777777" w:rsidR="00F2010A" w:rsidRDefault="00F2010A" w:rsidP="00F2010A">
      <w:pPr>
        <w:pStyle w:val="a0"/>
        <w:numPr>
          <w:ilvl w:val="1"/>
          <w:numId w:val="32"/>
        </w:numPr>
        <w:jc w:val="both"/>
        <w:rPr>
          <w:rFonts w:eastAsiaTheme="minorEastAsia"/>
          <w:b/>
          <w:lang w:eastAsia="ko-KR"/>
        </w:rPr>
      </w:pPr>
      <w:r>
        <w:rPr>
          <w:rFonts w:eastAsiaTheme="minorEastAsia" w:hint="eastAsia"/>
          <w:b/>
          <w:lang w:eastAsia="ko-KR"/>
        </w:rPr>
        <w:t>UE should transmit First PUCCH within the reporting delay</w:t>
      </w:r>
    </w:p>
    <w:p w14:paraId="7692D387" w14:textId="77777777" w:rsidR="00F2010A" w:rsidRPr="00072F53" w:rsidRDefault="00F2010A" w:rsidP="00F2010A">
      <w:pPr>
        <w:pStyle w:val="a0"/>
        <w:numPr>
          <w:ilvl w:val="1"/>
          <w:numId w:val="32"/>
        </w:numPr>
        <w:jc w:val="both"/>
        <w:rPr>
          <w:rFonts w:eastAsiaTheme="minorEastAsia"/>
          <w:b/>
          <w:lang w:eastAsia="ko-KR"/>
        </w:rPr>
      </w:pPr>
      <w:proofErr w:type="spellStart"/>
      <w:r w:rsidRPr="00072F53">
        <w:rPr>
          <w:rFonts w:eastAsiaTheme="minorEastAsia" w:hint="eastAsia"/>
          <w:b/>
          <w:lang w:eastAsia="ko-KR"/>
        </w:rPr>
        <w:t>UL</w:t>
      </w:r>
      <w:r>
        <w:rPr>
          <w:rFonts w:eastAsiaTheme="minorEastAsia" w:hint="eastAsia"/>
          <w:b/>
          <w:lang w:eastAsia="ko-KR"/>
        </w:rPr>
        <w:t>_</w:t>
      </w:r>
      <w:r w:rsidRPr="00072F53">
        <w:rPr>
          <w:rFonts w:eastAsiaTheme="minorEastAsia" w:hint="eastAsia"/>
          <w:b/>
          <w:lang w:eastAsia="ko-KR"/>
        </w:rPr>
        <w:t>uncertainty</w:t>
      </w:r>
      <w:proofErr w:type="spellEnd"/>
      <w:r>
        <w:rPr>
          <w:rFonts w:eastAsiaTheme="minorEastAsia" w:hint="eastAsia"/>
          <w:b/>
          <w:lang w:eastAsia="ko-KR"/>
        </w:rPr>
        <w:t xml:space="preserve"> is the first </w:t>
      </w:r>
      <w:r>
        <w:rPr>
          <w:rFonts w:eastAsiaTheme="minorEastAsia"/>
          <w:b/>
          <w:lang w:eastAsia="ko-KR"/>
        </w:rPr>
        <w:t>available</w:t>
      </w:r>
      <w:r>
        <w:rPr>
          <w:rFonts w:eastAsiaTheme="minorEastAsia" w:hint="eastAsia"/>
          <w:b/>
          <w:lang w:eastAsia="ko-KR"/>
        </w:rPr>
        <w:t xml:space="preserve"> UL channel after the measurement period</w:t>
      </w:r>
    </w:p>
    <w:p w14:paraId="4E3EDBFC" w14:textId="77777777" w:rsidR="00F2010A" w:rsidRPr="00072F53" w:rsidRDefault="00F2010A" w:rsidP="00F2010A">
      <w:pPr>
        <w:pStyle w:val="a0"/>
        <w:numPr>
          <w:ilvl w:val="0"/>
          <w:numId w:val="32"/>
        </w:numPr>
        <w:jc w:val="both"/>
        <w:rPr>
          <w:rFonts w:eastAsiaTheme="minorEastAsia"/>
          <w:b/>
          <w:lang w:eastAsia="ko-KR"/>
        </w:rPr>
      </w:pPr>
      <w:r w:rsidRPr="00072F53">
        <w:rPr>
          <w:rFonts w:eastAsiaTheme="minorEastAsia" w:hint="eastAsia"/>
          <w:b/>
          <w:lang w:eastAsia="ko-KR"/>
        </w:rPr>
        <w:t xml:space="preserve">Proposal </w:t>
      </w:r>
      <w:r>
        <w:rPr>
          <w:rFonts w:eastAsiaTheme="minorEastAsia" w:hint="eastAsia"/>
          <w:b/>
          <w:lang w:eastAsia="ko-KR"/>
        </w:rPr>
        <w:t>3</w:t>
      </w:r>
      <w:r w:rsidRPr="00072F53">
        <w:rPr>
          <w:rFonts w:eastAsiaTheme="minorEastAsia" w:hint="eastAsia"/>
          <w:b/>
          <w:lang w:eastAsia="ko-KR"/>
        </w:rPr>
        <w:t xml:space="preserve">: </w:t>
      </w:r>
      <w:r>
        <w:rPr>
          <w:rFonts w:eastAsiaTheme="minorEastAsia" w:hint="eastAsia"/>
          <w:b/>
          <w:lang w:eastAsia="ko-KR"/>
        </w:rPr>
        <w:t xml:space="preserve">Specify only no-time window based </w:t>
      </w:r>
      <w:proofErr w:type="spellStart"/>
      <w:r>
        <w:rPr>
          <w:rFonts w:eastAsiaTheme="minorEastAsia" w:hint="eastAsia"/>
          <w:b/>
          <w:lang w:eastAsia="ko-KR"/>
        </w:rPr>
        <w:t>requirment</w:t>
      </w:r>
      <w:proofErr w:type="spellEnd"/>
    </w:p>
    <w:p w14:paraId="19DA9790" w14:textId="3C5F9D6E" w:rsidR="000A67A6" w:rsidRPr="00F2010A" w:rsidRDefault="00F2010A" w:rsidP="003F345F">
      <w:pPr>
        <w:pStyle w:val="a0"/>
        <w:jc w:val="both"/>
        <w:rPr>
          <w:lang w:eastAsia="ko-KR"/>
        </w:rPr>
      </w:pPr>
      <w:r w:rsidRPr="00072F53">
        <w:rPr>
          <w:rFonts w:eastAsiaTheme="minorEastAsia" w:hint="eastAsia"/>
          <w:b/>
          <w:lang w:eastAsia="ko-KR"/>
        </w:rPr>
        <w:t xml:space="preserve">Proposal </w:t>
      </w:r>
      <w:r>
        <w:rPr>
          <w:rFonts w:eastAsiaTheme="minorEastAsia" w:hint="eastAsia"/>
          <w:b/>
          <w:lang w:eastAsia="ko-KR"/>
        </w:rPr>
        <w:t>4</w:t>
      </w:r>
      <w:r w:rsidRPr="00072F53">
        <w:rPr>
          <w:rFonts w:eastAsiaTheme="minorEastAsia" w:hint="eastAsia"/>
          <w:b/>
          <w:lang w:eastAsia="ko-KR"/>
        </w:rPr>
        <w:t xml:space="preserve">: </w:t>
      </w:r>
      <w:r w:rsidRPr="00131A84">
        <w:rPr>
          <w:rFonts w:eastAsiaTheme="minorEastAsia"/>
          <w:b/>
          <w:lang w:eastAsia="ko-KR"/>
        </w:rPr>
        <w:t>Whether to update L1 report which is measured in L1 report</w:t>
      </w:r>
      <w:r>
        <w:rPr>
          <w:rFonts w:eastAsiaTheme="minorEastAsia" w:hint="eastAsia"/>
          <w:b/>
          <w:lang w:eastAsia="ko-KR"/>
        </w:rPr>
        <w:t xml:space="preserve"> needs to wait further RAN1 progress</w:t>
      </w:r>
    </w:p>
    <w:p w14:paraId="0906C23D" w14:textId="77777777" w:rsidR="00F2010A" w:rsidRPr="00152360" w:rsidRDefault="00F2010A" w:rsidP="00F2010A">
      <w:pPr>
        <w:pStyle w:val="a0"/>
        <w:jc w:val="both"/>
        <w:rPr>
          <w:rFonts w:eastAsiaTheme="minorEastAsia"/>
          <w:bCs/>
          <w:lang w:val="en-US" w:eastAsia="ko-KR" w:bidi="ar"/>
        </w:rPr>
      </w:pPr>
      <w:r w:rsidRPr="00BA789C">
        <w:rPr>
          <w:rFonts w:eastAsiaTheme="minorEastAsia" w:hint="eastAsia"/>
          <w:b/>
          <w:lang w:val="en-US" w:eastAsia="ko-KR" w:bidi="ar"/>
        </w:rPr>
        <w:t>Proposal</w:t>
      </w:r>
      <w:r>
        <w:rPr>
          <w:rFonts w:eastAsiaTheme="minorEastAsia" w:hint="eastAsia"/>
          <w:b/>
          <w:lang w:val="en-US" w:eastAsia="ko-KR" w:bidi="ar"/>
        </w:rPr>
        <w:t xml:space="preserve"> 5</w:t>
      </w:r>
      <w:r w:rsidRPr="00BA789C">
        <w:rPr>
          <w:rFonts w:eastAsiaTheme="minorEastAsia" w:hint="eastAsia"/>
          <w:b/>
          <w:lang w:val="en-US" w:eastAsia="ko-KR" w:bidi="ar"/>
        </w:rPr>
        <w:t xml:space="preserve">: </w:t>
      </w:r>
      <w:r>
        <w:rPr>
          <w:rFonts w:eastAsiaTheme="minorEastAsia" w:hint="eastAsia"/>
          <w:b/>
          <w:lang w:val="en-US" w:eastAsia="ko-KR" w:bidi="ar"/>
        </w:rPr>
        <w:t xml:space="preserve">For </w:t>
      </w:r>
      <w:r w:rsidRPr="00152360">
        <w:rPr>
          <w:rFonts w:eastAsiaTheme="minorEastAsia"/>
          <w:b/>
          <w:lang w:val="en-US" w:eastAsia="ko-KR" w:bidi="ar"/>
        </w:rPr>
        <w:t>unified TCI switching delay requirements</w:t>
      </w:r>
      <w:r>
        <w:rPr>
          <w:rFonts w:eastAsiaTheme="minorEastAsia" w:hint="eastAsia"/>
          <w:b/>
          <w:lang w:val="en-US" w:eastAsia="ko-KR" w:bidi="ar"/>
        </w:rPr>
        <w:t xml:space="preserve">, </w:t>
      </w:r>
      <w:r w:rsidRPr="006E17D0">
        <w:rPr>
          <w:rFonts w:eastAsiaTheme="minorEastAsia"/>
          <w:b/>
          <w:lang w:val="en-US" w:eastAsia="ko-KR" w:bidi="ar"/>
        </w:rPr>
        <w:t xml:space="preserve">RAN4 needs to </w:t>
      </w:r>
      <w:r>
        <w:rPr>
          <w:rFonts w:eastAsiaTheme="minorEastAsia" w:hint="eastAsia"/>
          <w:b/>
          <w:lang w:val="en-US" w:eastAsia="ko-KR" w:bidi="ar"/>
        </w:rPr>
        <w:t>wait further RAN1 progress</w:t>
      </w:r>
    </w:p>
    <w:p w14:paraId="51E8BFE6" w14:textId="77777777" w:rsidR="00442B23" w:rsidRPr="00F2010A" w:rsidRDefault="00442B23" w:rsidP="003F345F">
      <w:pPr>
        <w:pStyle w:val="a0"/>
        <w:jc w:val="both"/>
        <w:rPr>
          <w:lang w:val="en-US"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05281065" w14:textId="113390B1" w:rsidR="0011437E" w:rsidRDefault="0011437E" w:rsidP="0011437E">
      <w:pPr>
        <w:pStyle w:val="a0"/>
        <w:rPr>
          <w:lang w:val="en-US" w:eastAsia="ko-KR"/>
        </w:rPr>
      </w:pPr>
      <w:r>
        <w:rPr>
          <w:rFonts w:hint="eastAsia"/>
          <w:lang w:val="en-US" w:eastAsia="ko-KR"/>
        </w:rPr>
        <w:t xml:space="preserve">[1] </w:t>
      </w:r>
      <w:r w:rsidRPr="000C4775">
        <w:rPr>
          <w:lang w:val="en-US" w:eastAsia="ko-KR"/>
        </w:rPr>
        <w:t>RP-24</w:t>
      </w:r>
      <w:r>
        <w:rPr>
          <w:lang w:val="en-US" w:eastAsia="ko-KR"/>
        </w:rPr>
        <w:t>23</w:t>
      </w:r>
      <w:r w:rsidR="00776476">
        <w:rPr>
          <w:rFonts w:hint="eastAsia"/>
          <w:lang w:val="en-US" w:eastAsia="ko-KR"/>
        </w:rPr>
        <w:t>94</w:t>
      </w:r>
      <w:r>
        <w:rPr>
          <w:lang w:val="en-US" w:eastAsia="ko-KR"/>
        </w:rPr>
        <w:t>, “</w:t>
      </w:r>
      <w:r w:rsidR="00776476" w:rsidRPr="00776476">
        <w:rPr>
          <w:lang w:val="en-US" w:eastAsia="ko-KR"/>
        </w:rPr>
        <w:t>WID revision: NR MIMO Phase 5</w:t>
      </w:r>
      <w:r>
        <w:rPr>
          <w:lang w:val="en-US" w:eastAsia="ko-KR"/>
        </w:rPr>
        <w:t xml:space="preserve">,” </w:t>
      </w:r>
      <w:r w:rsidR="00776476">
        <w:rPr>
          <w:rFonts w:hint="eastAsia"/>
          <w:lang w:val="en-US" w:eastAsia="ko-KR"/>
        </w:rPr>
        <w:t>Samsung</w:t>
      </w:r>
    </w:p>
    <w:sectPr w:rsidR="0011437E"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B9001" w14:textId="77777777" w:rsidR="00A07C54" w:rsidRDefault="00A07C54" w:rsidP="00D306DF">
      <w:r>
        <w:separator/>
      </w:r>
    </w:p>
  </w:endnote>
  <w:endnote w:type="continuationSeparator" w:id="0">
    <w:p w14:paraId="793B8D4C" w14:textId="77777777" w:rsidR="00A07C54" w:rsidRDefault="00A07C54"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A0827" w14:textId="77777777" w:rsidR="00A07C54" w:rsidRDefault="00A07C54" w:rsidP="00D306DF">
      <w:r>
        <w:separator/>
      </w:r>
    </w:p>
  </w:footnote>
  <w:footnote w:type="continuationSeparator" w:id="0">
    <w:p w14:paraId="2C1237B7" w14:textId="77777777" w:rsidR="00A07C54" w:rsidRDefault="00A07C54"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2"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5165011"/>
    <w:multiLevelType w:val="hybridMultilevel"/>
    <w:tmpl w:val="D7600AC4"/>
    <w:lvl w:ilvl="0" w:tplc="EA28BC08">
      <w:start w:val="1"/>
      <w:numFmt w:val="bullet"/>
      <w:lvlText w:val="•"/>
      <w:lvlJc w:val="left"/>
      <w:pPr>
        <w:ind w:left="996" w:hanging="420"/>
      </w:pPr>
      <w:rPr>
        <w:rFonts w:ascii="SimSun" w:hAnsi="SimSu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4" w15:restartNumberingAfterBreak="0">
    <w:nsid w:val="0BC40DFF"/>
    <w:multiLevelType w:val="hybridMultilevel"/>
    <w:tmpl w:val="AF34D1C4"/>
    <w:lvl w:ilvl="0" w:tplc="9708BBFE">
      <w:start w:val="1"/>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364" w:hanging="360"/>
      </w:pPr>
      <w:rPr>
        <w:rFonts w:ascii="Symbol" w:hAnsi="Symbol"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 w15:restartNumberingAfterBreak="0">
    <w:nsid w:val="11F75A62"/>
    <w:multiLevelType w:val="hybridMultilevel"/>
    <w:tmpl w:val="53B47EAA"/>
    <w:lvl w:ilvl="0" w:tplc="08090001">
      <w:start w:val="1"/>
      <w:numFmt w:val="bullet"/>
      <w:lvlText w:val=""/>
      <w:lvlJc w:val="left"/>
      <w:pPr>
        <w:ind w:left="1679" w:hanging="440"/>
      </w:pPr>
      <w:rPr>
        <w:rFonts w:ascii="Symbol" w:hAnsi="Symbol" w:hint="default"/>
      </w:rPr>
    </w:lvl>
    <w:lvl w:ilvl="1" w:tplc="04090003" w:tentative="1">
      <w:start w:val="1"/>
      <w:numFmt w:val="bullet"/>
      <w:lvlText w:val=""/>
      <w:lvlJc w:val="left"/>
      <w:pPr>
        <w:ind w:left="2119" w:hanging="440"/>
      </w:pPr>
      <w:rPr>
        <w:rFonts w:ascii="Wingdings" w:hAnsi="Wingdings" w:hint="default"/>
      </w:rPr>
    </w:lvl>
    <w:lvl w:ilvl="2" w:tplc="04090005" w:tentative="1">
      <w:start w:val="1"/>
      <w:numFmt w:val="bullet"/>
      <w:lvlText w:val=""/>
      <w:lvlJc w:val="left"/>
      <w:pPr>
        <w:ind w:left="2559" w:hanging="440"/>
      </w:pPr>
      <w:rPr>
        <w:rFonts w:ascii="Wingdings" w:hAnsi="Wingdings" w:hint="default"/>
      </w:rPr>
    </w:lvl>
    <w:lvl w:ilvl="3" w:tplc="04090001" w:tentative="1">
      <w:start w:val="1"/>
      <w:numFmt w:val="bullet"/>
      <w:lvlText w:val=""/>
      <w:lvlJc w:val="left"/>
      <w:pPr>
        <w:ind w:left="2999" w:hanging="440"/>
      </w:pPr>
      <w:rPr>
        <w:rFonts w:ascii="Wingdings" w:hAnsi="Wingdings" w:hint="default"/>
      </w:rPr>
    </w:lvl>
    <w:lvl w:ilvl="4" w:tplc="04090003" w:tentative="1">
      <w:start w:val="1"/>
      <w:numFmt w:val="bullet"/>
      <w:lvlText w:val=""/>
      <w:lvlJc w:val="left"/>
      <w:pPr>
        <w:ind w:left="3439" w:hanging="440"/>
      </w:pPr>
      <w:rPr>
        <w:rFonts w:ascii="Wingdings" w:hAnsi="Wingdings" w:hint="default"/>
      </w:rPr>
    </w:lvl>
    <w:lvl w:ilvl="5" w:tplc="04090005" w:tentative="1">
      <w:start w:val="1"/>
      <w:numFmt w:val="bullet"/>
      <w:lvlText w:val=""/>
      <w:lvlJc w:val="left"/>
      <w:pPr>
        <w:ind w:left="3879" w:hanging="440"/>
      </w:pPr>
      <w:rPr>
        <w:rFonts w:ascii="Wingdings" w:hAnsi="Wingdings" w:hint="default"/>
      </w:rPr>
    </w:lvl>
    <w:lvl w:ilvl="6" w:tplc="04090001" w:tentative="1">
      <w:start w:val="1"/>
      <w:numFmt w:val="bullet"/>
      <w:lvlText w:val=""/>
      <w:lvlJc w:val="left"/>
      <w:pPr>
        <w:ind w:left="4319" w:hanging="440"/>
      </w:pPr>
      <w:rPr>
        <w:rFonts w:ascii="Wingdings" w:hAnsi="Wingdings" w:hint="default"/>
      </w:rPr>
    </w:lvl>
    <w:lvl w:ilvl="7" w:tplc="04090003" w:tentative="1">
      <w:start w:val="1"/>
      <w:numFmt w:val="bullet"/>
      <w:lvlText w:val=""/>
      <w:lvlJc w:val="left"/>
      <w:pPr>
        <w:ind w:left="4759" w:hanging="440"/>
      </w:pPr>
      <w:rPr>
        <w:rFonts w:ascii="Wingdings" w:hAnsi="Wingdings" w:hint="default"/>
      </w:rPr>
    </w:lvl>
    <w:lvl w:ilvl="8" w:tplc="04090005" w:tentative="1">
      <w:start w:val="1"/>
      <w:numFmt w:val="bullet"/>
      <w:lvlText w:val=""/>
      <w:lvlJc w:val="left"/>
      <w:pPr>
        <w:ind w:left="5199" w:hanging="440"/>
      </w:pPr>
      <w:rPr>
        <w:rFonts w:ascii="Wingdings" w:hAnsi="Wingdings" w:hint="default"/>
      </w:rPr>
    </w:lvl>
  </w:abstractNum>
  <w:abstractNum w:abstractNumId="6" w15:restartNumberingAfterBreak="0">
    <w:nsid w:val="196A258D"/>
    <w:multiLevelType w:val="hybridMultilevel"/>
    <w:tmpl w:val="8FB0E92C"/>
    <w:lvl w:ilvl="0" w:tplc="04090001">
      <w:start w:val="1"/>
      <w:numFmt w:val="bullet"/>
      <w:lvlText w:val=""/>
      <w:lvlJc w:val="left"/>
      <w:pPr>
        <w:ind w:left="2360" w:hanging="400"/>
      </w:pPr>
      <w:rPr>
        <w:rFonts w:ascii="Symbol" w:hAnsi="Symbol"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3855803"/>
    <w:multiLevelType w:val="hybridMultilevel"/>
    <w:tmpl w:val="35183392"/>
    <w:lvl w:ilvl="0" w:tplc="068A28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D43C68"/>
    <w:multiLevelType w:val="hybridMultilevel"/>
    <w:tmpl w:val="3C968FAC"/>
    <w:lvl w:ilvl="0" w:tplc="6EC87FDE">
      <w:start w:val="3"/>
      <w:numFmt w:val="decimal"/>
      <w:lvlText w:val="%1."/>
      <w:lvlJc w:val="left"/>
      <w:pPr>
        <w:ind w:left="420" w:hanging="420"/>
      </w:pPr>
      <w:rPr>
        <w:rFonts w:hint="default"/>
      </w:r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4CE00AA"/>
    <w:multiLevelType w:val="hybridMultilevel"/>
    <w:tmpl w:val="3AD45E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533C5C"/>
    <w:multiLevelType w:val="multilevel"/>
    <w:tmpl w:val="3A533C5C"/>
    <w:lvl w:ilvl="0">
      <w:start w:val="1"/>
      <w:numFmt w:val="bullet"/>
      <w:lvlText w:val=""/>
      <w:lvlJc w:val="left"/>
      <w:pPr>
        <w:ind w:left="-198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140" w:hanging="420"/>
      </w:pPr>
      <w:rPr>
        <w:rFonts w:ascii="Wingdings" w:hAnsi="Wingdings" w:hint="default"/>
      </w:rPr>
    </w:lvl>
    <w:lvl w:ilvl="3">
      <w:start w:val="1"/>
      <w:numFmt w:val="bullet"/>
      <w:lvlText w:val=""/>
      <w:lvlJc w:val="left"/>
      <w:pPr>
        <w:ind w:left="-720" w:hanging="420"/>
      </w:pPr>
      <w:rPr>
        <w:rFonts w:ascii="Wingdings" w:hAnsi="Wingdings" w:hint="default"/>
      </w:rPr>
    </w:lvl>
    <w:lvl w:ilvl="4">
      <w:start w:val="1"/>
      <w:numFmt w:val="bullet"/>
      <w:lvlText w:val=""/>
      <w:lvlJc w:val="left"/>
      <w:pPr>
        <w:ind w:left="-300" w:hanging="420"/>
      </w:pPr>
      <w:rPr>
        <w:rFonts w:ascii="Wingdings" w:hAnsi="Wingdings" w:hint="default"/>
      </w:rPr>
    </w:lvl>
    <w:lvl w:ilvl="5">
      <w:start w:val="1"/>
      <w:numFmt w:val="bullet"/>
      <w:lvlText w:val=""/>
      <w:lvlJc w:val="left"/>
      <w:pPr>
        <w:ind w:left="120" w:hanging="420"/>
      </w:pPr>
      <w:rPr>
        <w:rFonts w:ascii="Wingdings" w:hAnsi="Wingdings" w:hint="default"/>
      </w:rPr>
    </w:lvl>
    <w:lvl w:ilvl="6">
      <w:start w:val="1"/>
      <w:numFmt w:val="bullet"/>
      <w:lvlText w:val=""/>
      <w:lvlJc w:val="left"/>
      <w:pPr>
        <w:ind w:left="540" w:hanging="420"/>
      </w:pPr>
      <w:rPr>
        <w:rFonts w:ascii="Wingdings" w:hAnsi="Wingdings" w:hint="default"/>
      </w:rPr>
    </w:lvl>
    <w:lvl w:ilvl="7">
      <w:start w:val="1"/>
      <w:numFmt w:val="bullet"/>
      <w:lvlText w:val=""/>
      <w:lvlJc w:val="left"/>
      <w:pPr>
        <w:ind w:left="960" w:hanging="420"/>
      </w:pPr>
      <w:rPr>
        <w:rFonts w:ascii="Wingdings" w:hAnsi="Wingdings" w:hint="default"/>
      </w:rPr>
    </w:lvl>
    <w:lvl w:ilvl="8">
      <w:start w:val="1"/>
      <w:numFmt w:val="bullet"/>
      <w:lvlText w:val=""/>
      <w:lvlJc w:val="left"/>
      <w:pPr>
        <w:ind w:left="1380" w:hanging="420"/>
      </w:pPr>
      <w:rPr>
        <w:rFonts w:ascii="Wingdings" w:hAnsi="Wingdings" w:hint="default"/>
      </w:rPr>
    </w:lvl>
  </w:abstractNum>
  <w:abstractNum w:abstractNumId="14" w15:restartNumberingAfterBreak="0">
    <w:nsid w:val="3EE65093"/>
    <w:multiLevelType w:val="hybridMultilevel"/>
    <w:tmpl w:val="F662A33A"/>
    <w:lvl w:ilvl="0" w:tplc="BCE402B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4745902"/>
    <w:multiLevelType w:val="hybridMultilevel"/>
    <w:tmpl w:val="3D52EB0A"/>
    <w:lvl w:ilvl="0" w:tplc="3468DAB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8A410C7"/>
    <w:multiLevelType w:val="hybridMultilevel"/>
    <w:tmpl w:val="DB2EF602"/>
    <w:lvl w:ilvl="0" w:tplc="4C8ADD72">
      <w:numFmt w:val="bullet"/>
      <w:lvlText w:val="-"/>
      <w:lvlJc w:val="left"/>
      <w:pPr>
        <w:ind w:left="760" w:hanging="360"/>
      </w:pPr>
      <w:rPr>
        <w:rFonts w:ascii="Times New Roman" w:eastAsiaTheme="minorEastAsia"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FF372F9"/>
    <w:multiLevelType w:val="hybridMultilevel"/>
    <w:tmpl w:val="FE34939C"/>
    <w:lvl w:ilvl="0" w:tplc="84AC64D6">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54963E1E"/>
    <w:multiLevelType w:val="hybridMultilevel"/>
    <w:tmpl w:val="7CE6FC80"/>
    <w:lvl w:ilvl="0" w:tplc="1422B082">
      <w:start w:val="1"/>
      <w:numFmt w:val="bullet"/>
      <w:lvlText w:val="•"/>
      <w:lvlJc w:val="left"/>
      <w:pPr>
        <w:ind w:left="420" w:hanging="420"/>
      </w:pPr>
      <w:rPr>
        <w:rFonts w:ascii="맑은 고딕" w:eastAsia="맑은 고딕" w:hAnsi="맑은 고딕"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63753C06"/>
    <w:multiLevelType w:val="hybridMultilevel"/>
    <w:tmpl w:val="93DA7D1E"/>
    <w:lvl w:ilvl="0" w:tplc="04090001">
      <w:start w:val="1"/>
      <w:numFmt w:val="bullet"/>
      <w:lvlText w:val=""/>
      <w:lvlJc w:val="left"/>
      <w:pPr>
        <w:ind w:left="880" w:hanging="440"/>
      </w:pPr>
      <w:rPr>
        <w:rFonts w:ascii="Symbol" w:hAnsi="Symbol" w:hint="default"/>
      </w:rPr>
    </w:lvl>
    <w:lvl w:ilvl="1" w:tplc="4C8ADD72">
      <w:numFmt w:val="bullet"/>
      <w:lvlText w:val="-"/>
      <w:lvlJc w:val="left"/>
      <w:pPr>
        <w:ind w:left="1320" w:hanging="440"/>
      </w:pPr>
      <w:rPr>
        <w:rFonts w:ascii="Times New Roman" w:eastAsiaTheme="minorEastAsia"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23" w15:restartNumberingAfterBreak="0">
    <w:nsid w:val="77E30194"/>
    <w:multiLevelType w:val="hybridMultilevel"/>
    <w:tmpl w:val="6E924A22"/>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273AF8"/>
    <w:multiLevelType w:val="hybridMultilevel"/>
    <w:tmpl w:val="1CB845D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CF34D02"/>
    <w:multiLevelType w:val="hybridMultilevel"/>
    <w:tmpl w:val="06DEBF90"/>
    <w:lvl w:ilvl="0" w:tplc="1422B082">
      <w:start w:val="1"/>
      <w:numFmt w:val="bullet"/>
      <w:lvlText w:val="•"/>
      <w:lvlJc w:val="left"/>
      <w:pPr>
        <w:ind w:left="420" w:hanging="420"/>
      </w:pPr>
      <w:rPr>
        <w:rFonts w:ascii="맑은 고딕" w:eastAsia="맑은 고딕" w:hAnsi="맑은 고딕"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D667C34"/>
    <w:multiLevelType w:val="hybridMultilevel"/>
    <w:tmpl w:val="C6BE0352"/>
    <w:lvl w:ilvl="0" w:tplc="BBB47DC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580792576">
    <w:abstractNumId w:val="11"/>
  </w:num>
  <w:num w:numId="2" w16cid:durableId="1039012348">
    <w:abstractNumId w:val="1"/>
  </w:num>
  <w:num w:numId="3" w16cid:durableId="2035645368">
    <w:abstractNumId w:val="16"/>
  </w:num>
  <w:num w:numId="4" w16cid:durableId="240215285">
    <w:abstractNumId w:val="3"/>
  </w:num>
  <w:num w:numId="5" w16cid:durableId="1398169888">
    <w:abstractNumId w:val="8"/>
  </w:num>
  <w:num w:numId="6" w16cid:durableId="1618684040">
    <w:abstractNumId w:val="4"/>
  </w:num>
  <w:num w:numId="7" w16cid:durableId="1083836253">
    <w:abstractNumId w:val="24"/>
  </w:num>
  <w:num w:numId="8" w16cid:durableId="2083408209">
    <w:abstractNumId w:val="6"/>
  </w:num>
  <w:num w:numId="9" w16cid:durableId="1802571960">
    <w:abstractNumId w:val="0"/>
  </w:num>
  <w:num w:numId="10" w16cid:durableId="1269771801">
    <w:abstractNumId w:val="7"/>
  </w:num>
  <w:num w:numId="11" w16cid:durableId="2024089990">
    <w:abstractNumId w:val="26"/>
  </w:num>
  <w:num w:numId="12" w16cid:durableId="1034119298">
    <w:abstractNumId w:val="11"/>
  </w:num>
  <w:num w:numId="13" w16cid:durableId="1493445333">
    <w:abstractNumId w:val="19"/>
  </w:num>
  <w:num w:numId="14" w16cid:durableId="1089162005">
    <w:abstractNumId w:val="15"/>
  </w:num>
  <w:num w:numId="15" w16cid:durableId="1248341481">
    <w:abstractNumId w:val="11"/>
  </w:num>
  <w:num w:numId="16" w16cid:durableId="675619820">
    <w:abstractNumId w:val="25"/>
  </w:num>
  <w:num w:numId="17" w16cid:durableId="2141454386">
    <w:abstractNumId w:val="18"/>
  </w:num>
  <w:num w:numId="18" w16cid:durableId="480387230">
    <w:abstractNumId w:val="11"/>
  </w:num>
  <w:num w:numId="19" w16cid:durableId="185750554">
    <w:abstractNumId w:val="11"/>
  </w:num>
  <w:num w:numId="20" w16cid:durableId="1426224680">
    <w:abstractNumId w:val="11"/>
  </w:num>
  <w:num w:numId="21" w16cid:durableId="1197162277">
    <w:abstractNumId w:val="13"/>
  </w:num>
  <w:num w:numId="22" w16cid:durableId="1612973739">
    <w:abstractNumId w:val="14"/>
  </w:num>
  <w:num w:numId="23" w16cid:durableId="525489950">
    <w:abstractNumId w:val="23"/>
  </w:num>
  <w:num w:numId="24" w16cid:durableId="645281869">
    <w:abstractNumId w:val="10"/>
  </w:num>
  <w:num w:numId="25" w16cid:durableId="1641420136">
    <w:abstractNumId w:val="5"/>
  </w:num>
  <w:num w:numId="26" w16cid:durableId="550074586">
    <w:abstractNumId w:val="9"/>
  </w:num>
  <w:num w:numId="27" w16cid:durableId="174332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7504959">
    <w:abstractNumId w:val="2"/>
  </w:num>
  <w:num w:numId="29" w16cid:durableId="1550336704">
    <w:abstractNumId w:val="12"/>
  </w:num>
  <w:num w:numId="30" w16cid:durableId="1178811143">
    <w:abstractNumId w:val="27"/>
  </w:num>
  <w:num w:numId="31" w16cid:durableId="804663960">
    <w:abstractNumId w:val="21"/>
  </w:num>
  <w:num w:numId="32" w16cid:durableId="507717313">
    <w:abstractNumId w:val="20"/>
  </w:num>
  <w:num w:numId="33" w16cid:durableId="757671729">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26BE"/>
    <w:rsid w:val="000036D4"/>
    <w:rsid w:val="00003B1D"/>
    <w:rsid w:val="00004C34"/>
    <w:rsid w:val="000053F0"/>
    <w:rsid w:val="00005935"/>
    <w:rsid w:val="00005C1F"/>
    <w:rsid w:val="00005E8C"/>
    <w:rsid w:val="000065BD"/>
    <w:rsid w:val="000066EA"/>
    <w:rsid w:val="00006915"/>
    <w:rsid w:val="0000698D"/>
    <w:rsid w:val="00006FB2"/>
    <w:rsid w:val="00007981"/>
    <w:rsid w:val="00007B2A"/>
    <w:rsid w:val="000102E6"/>
    <w:rsid w:val="00010798"/>
    <w:rsid w:val="00010A35"/>
    <w:rsid w:val="00011A63"/>
    <w:rsid w:val="00012012"/>
    <w:rsid w:val="00012EC7"/>
    <w:rsid w:val="0001301B"/>
    <w:rsid w:val="00013BC7"/>
    <w:rsid w:val="00013C1B"/>
    <w:rsid w:val="0001429D"/>
    <w:rsid w:val="00015FDE"/>
    <w:rsid w:val="000164C0"/>
    <w:rsid w:val="00016886"/>
    <w:rsid w:val="00017405"/>
    <w:rsid w:val="00017E82"/>
    <w:rsid w:val="00020D0E"/>
    <w:rsid w:val="00022590"/>
    <w:rsid w:val="0002358A"/>
    <w:rsid w:val="0002396B"/>
    <w:rsid w:val="00023CB5"/>
    <w:rsid w:val="00023E4B"/>
    <w:rsid w:val="000241E5"/>
    <w:rsid w:val="000247E6"/>
    <w:rsid w:val="00024D08"/>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873"/>
    <w:rsid w:val="00050D92"/>
    <w:rsid w:val="000514DB"/>
    <w:rsid w:val="000541F2"/>
    <w:rsid w:val="000549BF"/>
    <w:rsid w:val="00055630"/>
    <w:rsid w:val="0005599A"/>
    <w:rsid w:val="00055C3F"/>
    <w:rsid w:val="00057D9A"/>
    <w:rsid w:val="00060788"/>
    <w:rsid w:val="000615F2"/>
    <w:rsid w:val="000616A3"/>
    <w:rsid w:val="00062195"/>
    <w:rsid w:val="00062AF0"/>
    <w:rsid w:val="00063A09"/>
    <w:rsid w:val="00063A36"/>
    <w:rsid w:val="00065C0E"/>
    <w:rsid w:val="00066AC3"/>
    <w:rsid w:val="000706D1"/>
    <w:rsid w:val="00071ABF"/>
    <w:rsid w:val="000721AF"/>
    <w:rsid w:val="000721E0"/>
    <w:rsid w:val="0007231F"/>
    <w:rsid w:val="00072586"/>
    <w:rsid w:val="00072F53"/>
    <w:rsid w:val="00073165"/>
    <w:rsid w:val="000731B0"/>
    <w:rsid w:val="00073BA6"/>
    <w:rsid w:val="00073BE1"/>
    <w:rsid w:val="00074418"/>
    <w:rsid w:val="00074BC1"/>
    <w:rsid w:val="000760AA"/>
    <w:rsid w:val="000772AB"/>
    <w:rsid w:val="000778BA"/>
    <w:rsid w:val="00077AFE"/>
    <w:rsid w:val="00077B2E"/>
    <w:rsid w:val="00077C34"/>
    <w:rsid w:val="00077C62"/>
    <w:rsid w:val="00080133"/>
    <w:rsid w:val="00080434"/>
    <w:rsid w:val="000809F2"/>
    <w:rsid w:val="00080CB9"/>
    <w:rsid w:val="00081326"/>
    <w:rsid w:val="0008292C"/>
    <w:rsid w:val="00083360"/>
    <w:rsid w:val="000838B9"/>
    <w:rsid w:val="000849B4"/>
    <w:rsid w:val="00084D7C"/>
    <w:rsid w:val="0008510F"/>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276"/>
    <w:rsid w:val="0009687E"/>
    <w:rsid w:val="0009709C"/>
    <w:rsid w:val="0009737D"/>
    <w:rsid w:val="00097910"/>
    <w:rsid w:val="000A0153"/>
    <w:rsid w:val="000A0293"/>
    <w:rsid w:val="000A0C47"/>
    <w:rsid w:val="000A0D87"/>
    <w:rsid w:val="000A116F"/>
    <w:rsid w:val="000A227B"/>
    <w:rsid w:val="000A2678"/>
    <w:rsid w:val="000A3154"/>
    <w:rsid w:val="000A447B"/>
    <w:rsid w:val="000A4D06"/>
    <w:rsid w:val="000A52D2"/>
    <w:rsid w:val="000A63FA"/>
    <w:rsid w:val="000A67A6"/>
    <w:rsid w:val="000A6A66"/>
    <w:rsid w:val="000A6E74"/>
    <w:rsid w:val="000A75E3"/>
    <w:rsid w:val="000B15B8"/>
    <w:rsid w:val="000B17F6"/>
    <w:rsid w:val="000B1964"/>
    <w:rsid w:val="000B2503"/>
    <w:rsid w:val="000B26BE"/>
    <w:rsid w:val="000B3655"/>
    <w:rsid w:val="000B36F2"/>
    <w:rsid w:val="000B3D09"/>
    <w:rsid w:val="000B3E6D"/>
    <w:rsid w:val="000B4AFE"/>
    <w:rsid w:val="000B4B20"/>
    <w:rsid w:val="000B55B1"/>
    <w:rsid w:val="000B696F"/>
    <w:rsid w:val="000B7038"/>
    <w:rsid w:val="000B74B2"/>
    <w:rsid w:val="000B7771"/>
    <w:rsid w:val="000B799B"/>
    <w:rsid w:val="000B7FA0"/>
    <w:rsid w:val="000C15D6"/>
    <w:rsid w:val="000C17C6"/>
    <w:rsid w:val="000C1B7F"/>
    <w:rsid w:val="000C4775"/>
    <w:rsid w:val="000C62E1"/>
    <w:rsid w:val="000C6B5B"/>
    <w:rsid w:val="000C71C8"/>
    <w:rsid w:val="000C72DB"/>
    <w:rsid w:val="000C7595"/>
    <w:rsid w:val="000D0030"/>
    <w:rsid w:val="000D0304"/>
    <w:rsid w:val="000D0D95"/>
    <w:rsid w:val="000D1C1B"/>
    <w:rsid w:val="000D28A2"/>
    <w:rsid w:val="000D3113"/>
    <w:rsid w:val="000D39B2"/>
    <w:rsid w:val="000D40C7"/>
    <w:rsid w:val="000D4C31"/>
    <w:rsid w:val="000D4DA4"/>
    <w:rsid w:val="000D563E"/>
    <w:rsid w:val="000D5DCF"/>
    <w:rsid w:val="000D6874"/>
    <w:rsid w:val="000E05E0"/>
    <w:rsid w:val="000E0755"/>
    <w:rsid w:val="000E07E1"/>
    <w:rsid w:val="000E0CE9"/>
    <w:rsid w:val="000E126C"/>
    <w:rsid w:val="000E13E5"/>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13"/>
    <w:rsid w:val="001004C5"/>
    <w:rsid w:val="0010061A"/>
    <w:rsid w:val="00100CD7"/>
    <w:rsid w:val="0010118F"/>
    <w:rsid w:val="00102CA3"/>
    <w:rsid w:val="00103E79"/>
    <w:rsid w:val="00103EF5"/>
    <w:rsid w:val="00104AC0"/>
    <w:rsid w:val="0010506A"/>
    <w:rsid w:val="00105337"/>
    <w:rsid w:val="00106238"/>
    <w:rsid w:val="001068F8"/>
    <w:rsid w:val="0010779B"/>
    <w:rsid w:val="00107D58"/>
    <w:rsid w:val="001101D9"/>
    <w:rsid w:val="00110298"/>
    <w:rsid w:val="00112017"/>
    <w:rsid w:val="001123BB"/>
    <w:rsid w:val="00112609"/>
    <w:rsid w:val="0011437E"/>
    <w:rsid w:val="00115BB4"/>
    <w:rsid w:val="00116C75"/>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C4C"/>
    <w:rsid w:val="00130260"/>
    <w:rsid w:val="00130DBB"/>
    <w:rsid w:val="0013116E"/>
    <w:rsid w:val="00131A84"/>
    <w:rsid w:val="00131E37"/>
    <w:rsid w:val="00131EB3"/>
    <w:rsid w:val="00131F78"/>
    <w:rsid w:val="00132135"/>
    <w:rsid w:val="00134809"/>
    <w:rsid w:val="00134D2C"/>
    <w:rsid w:val="0013597C"/>
    <w:rsid w:val="00135CF7"/>
    <w:rsid w:val="001365F3"/>
    <w:rsid w:val="00137B00"/>
    <w:rsid w:val="00140686"/>
    <w:rsid w:val="00140C88"/>
    <w:rsid w:val="00140E41"/>
    <w:rsid w:val="00141799"/>
    <w:rsid w:val="001422FC"/>
    <w:rsid w:val="0014373C"/>
    <w:rsid w:val="00143979"/>
    <w:rsid w:val="001442AB"/>
    <w:rsid w:val="00144C5C"/>
    <w:rsid w:val="00145678"/>
    <w:rsid w:val="00145ADC"/>
    <w:rsid w:val="00145B4F"/>
    <w:rsid w:val="0014612B"/>
    <w:rsid w:val="0014655C"/>
    <w:rsid w:val="0014668E"/>
    <w:rsid w:val="00146E71"/>
    <w:rsid w:val="00146E9C"/>
    <w:rsid w:val="00147373"/>
    <w:rsid w:val="00147934"/>
    <w:rsid w:val="001503EA"/>
    <w:rsid w:val="0015050E"/>
    <w:rsid w:val="00152360"/>
    <w:rsid w:val="001530B3"/>
    <w:rsid w:val="001547D0"/>
    <w:rsid w:val="001566ED"/>
    <w:rsid w:val="00156CE1"/>
    <w:rsid w:val="00157017"/>
    <w:rsid w:val="00157B92"/>
    <w:rsid w:val="0016087F"/>
    <w:rsid w:val="00160A4A"/>
    <w:rsid w:val="00161429"/>
    <w:rsid w:val="0016171E"/>
    <w:rsid w:val="00161945"/>
    <w:rsid w:val="00162A6D"/>
    <w:rsid w:val="00164C03"/>
    <w:rsid w:val="0016502C"/>
    <w:rsid w:val="00165DA8"/>
    <w:rsid w:val="001663E3"/>
    <w:rsid w:val="001665FB"/>
    <w:rsid w:val="00166717"/>
    <w:rsid w:val="00166785"/>
    <w:rsid w:val="00166C01"/>
    <w:rsid w:val="00166F0D"/>
    <w:rsid w:val="001672D8"/>
    <w:rsid w:val="00167358"/>
    <w:rsid w:val="001674FE"/>
    <w:rsid w:val="001700D6"/>
    <w:rsid w:val="0017048E"/>
    <w:rsid w:val="0017191C"/>
    <w:rsid w:val="00171BC5"/>
    <w:rsid w:val="001720B8"/>
    <w:rsid w:val="00172E89"/>
    <w:rsid w:val="001741D2"/>
    <w:rsid w:val="0017611B"/>
    <w:rsid w:val="00176F36"/>
    <w:rsid w:val="00177ACA"/>
    <w:rsid w:val="00180586"/>
    <w:rsid w:val="00181F52"/>
    <w:rsid w:val="001829BB"/>
    <w:rsid w:val="00182C2C"/>
    <w:rsid w:val="00183372"/>
    <w:rsid w:val="001839C8"/>
    <w:rsid w:val="00183E71"/>
    <w:rsid w:val="00183F83"/>
    <w:rsid w:val="00186585"/>
    <w:rsid w:val="00187056"/>
    <w:rsid w:val="00187F2E"/>
    <w:rsid w:val="0019037B"/>
    <w:rsid w:val="00190F35"/>
    <w:rsid w:val="0019112E"/>
    <w:rsid w:val="001916DB"/>
    <w:rsid w:val="00191CCE"/>
    <w:rsid w:val="00192F30"/>
    <w:rsid w:val="00192FD2"/>
    <w:rsid w:val="001941DA"/>
    <w:rsid w:val="00194491"/>
    <w:rsid w:val="0019580A"/>
    <w:rsid w:val="0019622E"/>
    <w:rsid w:val="00196F70"/>
    <w:rsid w:val="0019728E"/>
    <w:rsid w:val="0019793F"/>
    <w:rsid w:val="00197ABE"/>
    <w:rsid w:val="001A0FAC"/>
    <w:rsid w:val="001A1300"/>
    <w:rsid w:val="001A241C"/>
    <w:rsid w:val="001A2A07"/>
    <w:rsid w:val="001A2BC9"/>
    <w:rsid w:val="001A4420"/>
    <w:rsid w:val="001A45CD"/>
    <w:rsid w:val="001A4D3C"/>
    <w:rsid w:val="001A4E8B"/>
    <w:rsid w:val="001A6200"/>
    <w:rsid w:val="001A629E"/>
    <w:rsid w:val="001A69E8"/>
    <w:rsid w:val="001A6A59"/>
    <w:rsid w:val="001A714C"/>
    <w:rsid w:val="001A7B15"/>
    <w:rsid w:val="001A7E8F"/>
    <w:rsid w:val="001B0634"/>
    <w:rsid w:val="001B1FF3"/>
    <w:rsid w:val="001B2D17"/>
    <w:rsid w:val="001B3C3A"/>
    <w:rsid w:val="001B41E5"/>
    <w:rsid w:val="001B4AE4"/>
    <w:rsid w:val="001B4B8A"/>
    <w:rsid w:val="001B6CE9"/>
    <w:rsid w:val="001C00CF"/>
    <w:rsid w:val="001C02D9"/>
    <w:rsid w:val="001C04D2"/>
    <w:rsid w:val="001C19C0"/>
    <w:rsid w:val="001C1C44"/>
    <w:rsid w:val="001C1FC1"/>
    <w:rsid w:val="001C2478"/>
    <w:rsid w:val="001C29DD"/>
    <w:rsid w:val="001C37AA"/>
    <w:rsid w:val="001C38FA"/>
    <w:rsid w:val="001C47CE"/>
    <w:rsid w:val="001C5E1B"/>
    <w:rsid w:val="001C5FF2"/>
    <w:rsid w:val="001C6B36"/>
    <w:rsid w:val="001D0182"/>
    <w:rsid w:val="001D05DA"/>
    <w:rsid w:val="001D0D52"/>
    <w:rsid w:val="001D0E6C"/>
    <w:rsid w:val="001D1446"/>
    <w:rsid w:val="001D3172"/>
    <w:rsid w:val="001D3676"/>
    <w:rsid w:val="001D3767"/>
    <w:rsid w:val="001D4A6B"/>
    <w:rsid w:val="001D5529"/>
    <w:rsid w:val="001D5B1F"/>
    <w:rsid w:val="001D5E24"/>
    <w:rsid w:val="001D62E4"/>
    <w:rsid w:val="001D6599"/>
    <w:rsid w:val="001D6A9E"/>
    <w:rsid w:val="001D6C17"/>
    <w:rsid w:val="001D733D"/>
    <w:rsid w:val="001D74EA"/>
    <w:rsid w:val="001D796D"/>
    <w:rsid w:val="001D7D7F"/>
    <w:rsid w:val="001E015F"/>
    <w:rsid w:val="001E02A6"/>
    <w:rsid w:val="001E0541"/>
    <w:rsid w:val="001E1C95"/>
    <w:rsid w:val="001E2C58"/>
    <w:rsid w:val="001E455F"/>
    <w:rsid w:val="001E5230"/>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4F52"/>
    <w:rsid w:val="001F522B"/>
    <w:rsid w:val="001F5510"/>
    <w:rsid w:val="001F5828"/>
    <w:rsid w:val="001F5CC3"/>
    <w:rsid w:val="001F5F98"/>
    <w:rsid w:val="001F625A"/>
    <w:rsid w:val="001F7139"/>
    <w:rsid w:val="001F7713"/>
    <w:rsid w:val="001F7C8A"/>
    <w:rsid w:val="00201CD0"/>
    <w:rsid w:val="00201E10"/>
    <w:rsid w:val="00203A77"/>
    <w:rsid w:val="00204880"/>
    <w:rsid w:val="00204A93"/>
    <w:rsid w:val="002066E3"/>
    <w:rsid w:val="002068D0"/>
    <w:rsid w:val="0020704A"/>
    <w:rsid w:val="0020711A"/>
    <w:rsid w:val="0020744E"/>
    <w:rsid w:val="0020780A"/>
    <w:rsid w:val="00210206"/>
    <w:rsid w:val="00210340"/>
    <w:rsid w:val="002109DA"/>
    <w:rsid w:val="00210C1C"/>
    <w:rsid w:val="00210FBB"/>
    <w:rsid w:val="00212CA5"/>
    <w:rsid w:val="00212D4E"/>
    <w:rsid w:val="00212D9A"/>
    <w:rsid w:val="0021385D"/>
    <w:rsid w:val="00213F9A"/>
    <w:rsid w:val="00214189"/>
    <w:rsid w:val="00214391"/>
    <w:rsid w:val="0021482E"/>
    <w:rsid w:val="002158B5"/>
    <w:rsid w:val="00215C7B"/>
    <w:rsid w:val="0021616E"/>
    <w:rsid w:val="002205B8"/>
    <w:rsid w:val="002213D8"/>
    <w:rsid w:val="00224367"/>
    <w:rsid w:val="002257C9"/>
    <w:rsid w:val="00225A56"/>
    <w:rsid w:val="00225D5D"/>
    <w:rsid w:val="002262EA"/>
    <w:rsid w:val="00226C62"/>
    <w:rsid w:val="00226D3C"/>
    <w:rsid w:val="0022773F"/>
    <w:rsid w:val="0023028C"/>
    <w:rsid w:val="0023059B"/>
    <w:rsid w:val="00230E58"/>
    <w:rsid w:val="002320A6"/>
    <w:rsid w:val="00232DD5"/>
    <w:rsid w:val="00233D0E"/>
    <w:rsid w:val="00233DD9"/>
    <w:rsid w:val="002341AB"/>
    <w:rsid w:val="00234BF9"/>
    <w:rsid w:val="00234DFB"/>
    <w:rsid w:val="00235DE9"/>
    <w:rsid w:val="00235F7B"/>
    <w:rsid w:val="00236A2A"/>
    <w:rsid w:val="00236E4B"/>
    <w:rsid w:val="00237561"/>
    <w:rsid w:val="002376E6"/>
    <w:rsid w:val="00237FA4"/>
    <w:rsid w:val="0024041D"/>
    <w:rsid w:val="00240ED9"/>
    <w:rsid w:val="00241558"/>
    <w:rsid w:val="0024168C"/>
    <w:rsid w:val="00241772"/>
    <w:rsid w:val="0024187F"/>
    <w:rsid w:val="00241A94"/>
    <w:rsid w:val="00241F9E"/>
    <w:rsid w:val="00243353"/>
    <w:rsid w:val="00243A09"/>
    <w:rsid w:val="002448AE"/>
    <w:rsid w:val="00244E0D"/>
    <w:rsid w:val="002462B8"/>
    <w:rsid w:val="002465A1"/>
    <w:rsid w:val="002476C5"/>
    <w:rsid w:val="00250168"/>
    <w:rsid w:val="00250186"/>
    <w:rsid w:val="00250C07"/>
    <w:rsid w:val="002519F4"/>
    <w:rsid w:val="00253F9A"/>
    <w:rsid w:val="00255C49"/>
    <w:rsid w:val="0025609E"/>
    <w:rsid w:val="0025661B"/>
    <w:rsid w:val="0025674D"/>
    <w:rsid w:val="002612BE"/>
    <w:rsid w:val="0026168B"/>
    <w:rsid w:val="00261A52"/>
    <w:rsid w:val="0026340D"/>
    <w:rsid w:val="00263AF5"/>
    <w:rsid w:val="00264E44"/>
    <w:rsid w:val="00266BD1"/>
    <w:rsid w:val="00267630"/>
    <w:rsid w:val="00267681"/>
    <w:rsid w:val="0027093D"/>
    <w:rsid w:val="002711FE"/>
    <w:rsid w:val="00271E9F"/>
    <w:rsid w:val="00271EFA"/>
    <w:rsid w:val="00272E1E"/>
    <w:rsid w:val="00273745"/>
    <w:rsid w:val="00273781"/>
    <w:rsid w:val="00273AAA"/>
    <w:rsid w:val="00273E52"/>
    <w:rsid w:val="00274872"/>
    <w:rsid w:val="0027681A"/>
    <w:rsid w:val="0028194D"/>
    <w:rsid w:val="00283068"/>
    <w:rsid w:val="002830CC"/>
    <w:rsid w:val="0028378D"/>
    <w:rsid w:val="002838AD"/>
    <w:rsid w:val="00283E4A"/>
    <w:rsid w:val="0028428D"/>
    <w:rsid w:val="0028430C"/>
    <w:rsid w:val="00284C4B"/>
    <w:rsid w:val="002858EE"/>
    <w:rsid w:val="002865BB"/>
    <w:rsid w:val="0028667B"/>
    <w:rsid w:val="0028670D"/>
    <w:rsid w:val="00286F92"/>
    <w:rsid w:val="002900EE"/>
    <w:rsid w:val="00290C05"/>
    <w:rsid w:val="00290D16"/>
    <w:rsid w:val="00290DA5"/>
    <w:rsid w:val="0029116C"/>
    <w:rsid w:val="0029152E"/>
    <w:rsid w:val="0029168C"/>
    <w:rsid w:val="00292E94"/>
    <w:rsid w:val="002943E7"/>
    <w:rsid w:val="0029445D"/>
    <w:rsid w:val="002947A7"/>
    <w:rsid w:val="00294F6D"/>
    <w:rsid w:val="00296DA6"/>
    <w:rsid w:val="00296DAA"/>
    <w:rsid w:val="002975E0"/>
    <w:rsid w:val="002977ED"/>
    <w:rsid w:val="002A00E7"/>
    <w:rsid w:val="002A058F"/>
    <w:rsid w:val="002A10E3"/>
    <w:rsid w:val="002A2518"/>
    <w:rsid w:val="002A2DD0"/>
    <w:rsid w:val="002A2ED2"/>
    <w:rsid w:val="002A396A"/>
    <w:rsid w:val="002A3BBA"/>
    <w:rsid w:val="002A3D65"/>
    <w:rsid w:val="002A4B6E"/>
    <w:rsid w:val="002A4DA7"/>
    <w:rsid w:val="002A5400"/>
    <w:rsid w:val="002A5BC9"/>
    <w:rsid w:val="002A70CD"/>
    <w:rsid w:val="002B15DC"/>
    <w:rsid w:val="002B2584"/>
    <w:rsid w:val="002B2632"/>
    <w:rsid w:val="002B27D0"/>
    <w:rsid w:val="002B2D20"/>
    <w:rsid w:val="002B38C9"/>
    <w:rsid w:val="002B3AD2"/>
    <w:rsid w:val="002B3CF4"/>
    <w:rsid w:val="002B4879"/>
    <w:rsid w:val="002B4A73"/>
    <w:rsid w:val="002B5AA3"/>
    <w:rsid w:val="002B6D35"/>
    <w:rsid w:val="002B796F"/>
    <w:rsid w:val="002B7DF0"/>
    <w:rsid w:val="002C0AE5"/>
    <w:rsid w:val="002C1AA0"/>
    <w:rsid w:val="002C21A4"/>
    <w:rsid w:val="002C4364"/>
    <w:rsid w:val="002C516B"/>
    <w:rsid w:val="002C64AC"/>
    <w:rsid w:val="002C6EB9"/>
    <w:rsid w:val="002D1024"/>
    <w:rsid w:val="002D2149"/>
    <w:rsid w:val="002D2EC5"/>
    <w:rsid w:val="002D3290"/>
    <w:rsid w:val="002D32BD"/>
    <w:rsid w:val="002D41FF"/>
    <w:rsid w:val="002D4249"/>
    <w:rsid w:val="002D46F5"/>
    <w:rsid w:val="002D49E4"/>
    <w:rsid w:val="002D4D9C"/>
    <w:rsid w:val="002D58FC"/>
    <w:rsid w:val="002D5FB2"/>
    <w:rsid w:val="002D6E17"/>
    <w:rsid w:val="002D74DD"/>
    <w:rsid w:val="002E0815"/>
    <w:rsid w:val="002E0FAB"/>
    <w:rsid w:val="002E127B"/>
    <w:rsid w:val="002E1C22"/>
    <w:rsid w:val="002E1DCD"/>
    <w:rsid w:val="002E38A4"/>
    <w:rsid w:val="002E445A"/>
    <w:rsid w:val="002E51F5"/>
    <w:rsid w:val="002E5D2F"/>
    <w:rsid w:val="002E5E6E"/>
    <w:rsid w:val="002E66E0"/>
    <w:rsid w:val="002E7ABF"/>
    <w:rsid w:val="002F0010"/>
    <w:rsid w:val="002F08E7"/>
    <w:rsid w:val="002F0AC0"/>
    <w:rsid w:val="002F0BDA"/>
    <w:rsid w:val="002F1838"/>
    <w:rsid w:val="002F2325"/>
    <w:rsid w:val="002F2ADC"/>
    <w:rsid w:val="002F2B58"/>
    <w:rsid w:val="002F2F30"/>
    <w:rsid w:val="002F304F"/>
    <w:rsid w:val="002F42A0"/>
    <w:rsid w:val="002F4599"/>
    <w:rsid w:val="002F5748"/>
    <w:rsid w:val="002F6BB2"/>
    <w:rsid w:val="002F7457"/>
    <w:rsid w:val="002F7658"/>
    <w:rsid w:val="00300E47"/>
    <w:rsid w:val="00301C60"/>
    <w:rsid w:val="00302078"/>
    <w:rsid w:val="003022B0"/>
    <w:rsid w:val="0030355D"/>
    <w:rsid w:val="00304A17"/>
    <w:rsid w:val="00304A9E"/>
    <w:rsid w:val="00304C32"/>
    <w:rsid w:val="00305627"/>
    <w:rsid w:val="003058C2"/>
    <w:rsid w:val="00306197"/>
    <w:rsid w:val="0030668F"/>
    <w:rsid w:val="0030692C"/>
    <w:rsid w:val="00307252"/>
    <w:rsid w:val="00307A99"/>
    <w:rsid w:val="00310175"/>
    <w:rsid w:val="00310618"/>
    <w:rsid w:val="00310D20"/>
    <w:rsid w:val="00310FAB"/>
    <w:rsid w:val="00311B47"/>
    <w:rsid w:val="00312FCA"/>
    <w:rsid w:val="0031356E"/>
    <w:rsid w:val="00313747"/>
    <w:rsid w:val="00314814"/>
    <w:rsid w:val="00315CEE"/>
    <w:rsid w:val="0031610C"/>
    <w:rsid w:val="003161F4"/>
    <w:rsid w:val="00316A4A"/>
    <w:rsid w:val="00317322"/>
    <w:rsid w:val="00320970"/>
    <w:rsid w:val="003217F5"/>
    <w:rsid w:val="00322E62"/>
    <w:rsid w:val="0032303C"/>
    <w:rsid w:val="00324523"/>
    <w:rsid w:val="0032488B"/>
    <w:rsid w:val="00325759"/>
    <w:rsid w:val="00325C95"/>
    <w:rsid w:val="00326298"/>
    <w:rsid w:val="00326606"/>
    <w:rsid w:val="00327893"/>
    <w:rsid w:val="0033016D"/>
    <w:rsid w:val="0033172A"/>
    <w:rsid w:val="00332E03"/>
    <w:rsid w:val="00332F4E"/>
    <w:rsid w:val="0033483E"/>
    <w:rsid w:val="00335351"/>
    <w:rsid w:val="003357C3"/>
    <w:rsid w:val="00335821"/>
    <w:rsid w:val="0033623E"/>
    <w:rsid w:val="00336956"/>
    <w:rsid w:val="00337F67"/>
    <w:rsid w:val="00340FC8"/>
    <w:rsid w:val="00341E2E"/>
    <w:rsid w:val="00342048"/>
    <w:rsid w:val="00342420"/>
    <w:rsid w:val="00342620"/>
    <w:rsid w:val="003438FD"/>
    <w:rsid w:val="00344572"/>
    <w:rsid w:val="003447BF"/>
    <w:rsid w:val="00346A79"/>
    <w:rsid w:val="00346A88"/>
    <w:rsid w:val="003472F1"/>
    <w:rsid w:val="00347ABC"/>
    <w:rsid w:val="003516B2"/>
    <w:rsid w:val="00351A82"/>
    <w:rsid w:val="0035250E"/>
    <w:rsid w:val="00352FC1"/>
    <w:rsid w:val="00354205"/>
    <w:rsid w:val="00354815"/>
    <w:rsid w:val="00354F67"/>
    <w:rsid w:val="00355667"/>
    <w:rsid w:val="00356BD8"/>
    <w:rsid w:val="00356E8D"/>
    <w:rsid w:val="003573E5"/>
    <w:rsid w:val="00357B1B"/>
    <w:rsid w:val="00357C0E"/>
    <w:rsid w:val="00360587"/>
    <w:rsid w:val="00361888"/>
    <w:rsid w:val="00361EAC"/>
    <w:rsid w:val="0036401C"/>
    <w:rsid w:val="00365202"/>
    <w:rsid w:val="003663FF"/>
    <w:rsid w:val="003675E4"/>
    <w:rsid w:val="003675E8"/>
    <w:rsid w:val="00367C12"/>
    <w:rsid w:val="00367E07"/>
    <w:rsid w:val="003709CF"/>
    <w:rsid w:val="00371990"/>
    <w:rsid w:val="00371BEB"/>
    <w:rsid w:val="0037238C"/>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4F11"/>
    <w:rsid w:val="00385B7B"/>
    <w:rsid w:val="00385B86"/>
    <w:rsid w:val="0038695A"/>
    <w:rsid w:val="00386DD4"/>
    <w:rsid w:val="00387D74"/>
    <w:rsid w:val="00387D9D"/>
    <w:rsid w:val="00390599"/>
    <w:rsid w:val="00391702"/>
    <w:rsid w:val="00391C07"/>
    <w:rsid w:val="003934C6"/>
    <w:rsid w:val="0039380B"/>
    <w:rsid w:val="00394884"/>
    <w:rsid w:val="00394909"/>
    <w:rsid w:val="0039490F"/>
    <w:rsid w:val="00394DDF"/>
    <w:rsid w:val="00396C28"/>
    <w:rsid w:val="003A1090"/>
    <w:rsid w:val="003A1645"/>
    <w:rsid w:val="003A1756"/>
    <w:rsid w:val="003A1A77"/>
    <w:rsid w:val="003A24E7"/>
    <w:rsid w:val="003A250E"/>
    <w:rsid w:val="003A297D"/>
    <w:rsid w:val="003A310C"/>
    <w:rsid w:val="003A459E"/>
    <w:rsid w:val="003A4A4C"/>
    <w:rsid w:val="003A50A7"/>
    <w:rsid w:val="003A6C11"/>
    <w:rsid w:val="003A70C8"/>
    <w:rsid w:val="003B024F"/>
    <w:rsid w:val="003B0D27"/>
    <w:rsid w:val="003B1B55"/>
    <w:rsid w:val="003B209D"/>
    <w:rsid w:val="003B2105"/>
    <w:rsid w:val="003B25CC"/>
    <w:rsid w:val="003B2C73"/>
    <w:rsid w:val="003B2DB8"/>
    <w:rsid w:val="003B3224"/>
    <w:rsid w:val="003B3929"/>
    <w:rsid w:val="003B519E"/>
    <w:rsid w:val="003B5AAB"/>
    <w:rsid w:val="003B6C59"/>
    <w:rsid w:val="003B769D"/>
    <w:rsid w:val="003B79CD"/>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D0169"/>
    <w:rsid w:val="003D0820"/>
    <w:rsid w:val="003D0A01"/>
    <w:rsid w:val="003D0CBC"/>
    <w:rsid w:val="003D10EF"/>
    <w:rsid w:val="003D128D"/>
    <w:rsid w:val="003D3DDE"/>
    <w:rsid w:val="003D4238"/>
    <w:rsid w:val="003D4A69"/>
    <w:rsid w:val="003D4CAC"/>
    <w:rsid w:val="003D59F0"/>
    <w:rsid w:val="003D5D82"/>
    <w:rsid w:val="003D703B"/>
    <w:rsid w:val="003E07F0"/>
    <w:rsid w:val="003E0B0B"/>
    <w:rsid w:val="003E0F85"/>
    <w:rsid w:val="003E1C3F"/>
    <w:rsid w:val="003E229C"/>
    <w:rsid w:val="003E265F"/>
    <w:rsid w:val="003E3492"/>
    <w:rsid w:val="003E3746"/>
    <w:rsid w:val="003E47FB"/>
    <w:rsid w:val="003E4F90"/>
    <w:rsid w:val="003E4FE9"/>
    <w:rsid w:val="003E50CE"/>
    <w:rsid w:val="003E5A6E"/>
    <w:rsid w:val="003E5C37"/>
    <w:rsid w:val="003E5FD7"/>
    <w:rsid w:val="003E66E2"/>
    <w:rsid w:val="003E6796"/>
    <w:rsid w:val="003E75B9"/>
    <w:rsid w:val="003E7858"/>
    <w:rsid w:val="003F01F3"/>
    <w:rsid w:val="003F0A97"/>
    <w:rsid w:val="003F0C3F"/>
    <w:rsid w:val="003F1046"/>
    <w:rsid w:val="003F1294"/>
    <w:rsid w:val="003F2199"/>
    <w:rsid w:val="003F219E"/>
    <w:rsid w:val="003F277C"/>
    <w:rsid w:val="003F345F"/>
    <w:rsid w:val="003F385D"/>
    <w:rsid w:val="003F3AFF"/>
    <w:rsid w:val="003F3E67"/>
    <w:rsid w:val="003F3FA5"/>
    <w:rsid w:val="003F4002"/>
    <w:rsid w:val="003F401D"/>
    <w:rsid w:val="003F47B1"/>
    <w:rsid w:val="003F4E31"/>
    <w:rsid w:val="003F5EE4"/>
    <w:rsid w:val="003F615E"/>
    <w:rsid w:val="003F7499"/>
    <w:rsid w:val="003F78E3"/>
    <w:rsid w:val="003F7D26"/>
    <w:rsid w:val="00400629"/>
    <w:rsid w:val="00400771"/>
    <w:rsid w:val="00400867"/>
    <w:rsid w:val="004019CF"/>
    <w:rsid w:val="00402707"/>
    <w:rsid w:val="00402AEA"/>
    <w:rsid w:val="00403337"/>
    <w:rsid w:val="00403779"/>
    <w:rsid w:val="004039A6"/>
    <w:rsid w:val="004045E9"/>
    <w:rsid w:val="004055C5"/>
    <w:rsid w:val="00405693"/>
    <w:rsid w:val="00410885"/>
    <w:rsid w:val="00410B1C"/>
    <w:rsid w:val="0041138F"/>
    <w:rsid w:val="004129C2"/>
    <w:rsid w:val="00412C92"/>
    <w:rsid w:val="00413C49"/>
    <w:rsid w:val="004142DB"/>
    <w:rsid w:val="004149DE"/>
    <w:rsid w:val="00416016"/>
    <w:rsid w:val="00416291"/>
    <w:rsid w:val="00417100"/>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855"/>
    <w:rsid w:val="00440ABC"/>
    <w:rsid w:val="00441BB7"/>
    <w:rsid w:val="00442151"/>
    <w:rsid w:val="0044291D"/>
    <w:rsid w:val="00442B23"/>
    <w:rsid w:val="00444B72"/>
    <w:rsid w:val="004450F0"/>
    <w:rsid w:val="00445DF1"/>
    <w:rsid w:val="004477B9"/>
    <w:rsid w:val="004479C8"/>
    <w:rsid w:val="00447C26"/>
    <w:rsid w:val="00447F71"/>
    <w:rsid w:val="00451619"/>
    <w:rsid w:val="00452E29"/>
    <w:rsid w:val="00453429"/>
    <w:rsid w:val="0045468A"/>
    <w:rsid w:val="004568E4"/>
    <w:rsid w:val="00456DBA"/>
    <w:rsid w:val="004600CD"/>
    <w:rsid w:val="004604CE"/>
    <w:rsid w:val="00460A42"/>
    <w:rsid w:val="00460F5B"/>
    <w:rsid w:val="00461888"/>
    <w:rsid w:val="00462205"/>
    <w:rsid w:val="0046319C"/>
    <w:rsid w:val="004632FF"/>
    <w:rsid w:val="00463473"/>
    <w:rsid w:val="0046362F"/>
    <w:rsid w:val="00463FBC"/>
    <w:rsid w:val="004644F8"/>
    <w:rsid w:val="00465287"/>
    <w:rsid w:val="00467A31"/>
    <w:rsid w:val="004702C3"/>
    <w:rsid w:val="004709B5"/>
    <w:rsid w:val="004730B7"/>
    <w:rsid w:val="00473A6B"/>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4365"/>
    <w:rsid w:val="00485B25"/>
    <w:rsid w:val="0049218E"/>
    <w:rsid w:val="004921FE"/>
    <w:rsid w:val="00492640"/>
    <w:rsid w:val="00492EA4"/>
    <w:rsid w:val="00494285"/>
    <w:rsid w:val="00494941"/>
    <w:rsid w:val="004961B0"/>
    <w:rsid w:val="004A0401"/>
    <w:rsid w:val="004A06BF"/>
    <w:rsid w:val="004A16CD"/>
    <w:rsid w:val="004A22E5"/>
    <w:rsid w:val="004A3660"/>
    <w:rsid w:val="004A3738"/>
    <w:rsid w:val="004A5458"/>
    <w:rsid w:val="004A61DC"/>
    <w:rsid w:val="004A79A7"/>
    <w:rsid w:val="004B0607"/>
    <w:rsid w:val="004B0A42"/>
    <w:rsid w:val="004B1DC5"/>
    <w:rsid w:val="004B2651"/>
    <w:rsid w:val="004B30AF"/>
    <w:rsid w:val="004B338D"/>
    <w:rsid w:val="004B49AE"/>
    <w:rsid w:val="004B53BD"/>
    <w:rsid w:val="004B5553"/>
    <w:rsid w:val="004B5719"/>
    <w:rsid w:val="004B5744"/>
    <w:rsid w:val="004B651B"/>
    <w:rsid w:val="004B702F"/>
    <w:rsid w:val="004B7473"/>
    <w:rsid w:val="004B798E"/>
    <w:rsid w:val="004C0CC5"/>
    <w:rsid w:val="004C1DC1"/>
    <w:rsid w:val="004C39E3"/>
    <w:rsid w:val="004C42C8"/>
    <w:rsid w:val="004C4F82"/>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27B4"/>
    <w:rsid w:val="004D2E43"/>
    <w:rsid w:val="004D3073"/>
    <w:rsid w:val="004D3D0B"/>
    <w:rsid w:val="004D4373"/>
    <w:rsid w:val="004D4B77"/>
    <w:rsid w:val="004D5368"/>
    <w:rsid w:val="004D5496"/>
    <w:rsid w:val="004D5B43"/>
    <w:rsid w:val="004D5CF9"/>
    <w:rsid w:val="004D633B"/>
    <w:rsid w:val="004D6DDA"/>
    <w:rsid w:val="004D7119"/>
    <w:rsid w:val="004D7382"/>
    <w:rsid w:val="004D7B68"/>
    <w:rsid w:val="004D7D4B"/>
    <w:rsid w:val="004E1244"/>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0CA"/>
    <w:rsid w:val="004F0615"/>
    <w:rsid w:val="004F06A1"/>
    <w:rsid w:val="004F2245"/>
    <w:rsid w:val="004F29BB"/>
    <w:rsid w:val="004F2B4C"/>
    <w:rsid w:val="004F30D3"/>
    <w:rsid w:val="004F3447"/>
    <w:rsid w:val="004F540B"/>
    <w:rsid w:val="004F6157"/>
    <w:rsid w:val="004F6FBE"/>
    <w:rsid w:val="004F75F7"/>
    <w:rsid w:val="00500791"/>
    <w:rsid w:val="00501342"/>
    <w:rsid w:val="005025F0"/>
    <w:rsid w:val="0050315E"/>
    <w:rsid w:val="005066DA"/>
    <w:rsid w:val="00506DA3"/>
    <w:rsid w:val="0050739F"/>
    <w:rsid w:val="00507B49"/>
    <w:rsid w:val="00507BA4"/>
    <w:rsid w:val="0051003B"/>
    <w:rsid w:val="0051064E"/>
    <w:rsid w:val="00512263"/>
    <w:rsid w:val="00512355"/>
    <w:rsid w:val="00512A44"/>
    <w:rsid w:val="00512F06"/>
    <w:rsid w:val="00513470"/>
    <w:rsid w:val="00513523"/>
    <w:rsid w:val="00514232"/>
    <w:rsid w:val="00514235"/>
    <w:rsid w:val="0051591A"/>
    <w:rsid w:val="00516896"/>
    <w:rsid w:val="005170F0"/>
    <w:rsid w:val="00517AD8"/>
    <w:rsid w:val="00517BA6"/>
    <w:rsid w:val="0052017D"/>
    <w:rsid w:val="00522492"/>
    <w:rsid w:val="00522BDE"/>
    <w:rsid w:val="00522EC8"/>
    <w:rsid w:val="0052310C"/>
    <w:rsid w:val="0052318B"/>
    <w:rsid w:val="005233D1"/>
    <w:rsid w:val="00523549"/>
    <w:rsid w:val="00523ED6"/>
    <w:rsid w:val="0052422B"/>
    <w:rsid w:val="00525145"/>
    <w:rsid w:val="0052543C"/>
    <w:rsid w:val="005265E7"/>
    <w:rsid w:val="005268E8"/>
    <w:rsid w:val="00526F20"/>
    <w:rsid w:val="00527394"/>
    <w:rsid w:val="00527824"/>
    <w:rsid w:val="00527830"/>
    <w:rsid w:val="0053056C"/>
    <w:rsid w:val="005312B0"/>
    <w:rsid w:val="00531BAB"/>
    <w:rsid w:val="005322A6"/>
    <w:rsid w:val="0053485F"/>
    <w:rsid w:val="00535D0D"/>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2C0"/>
    <w:rsid w:val="005514CA"/>
    <w:rsid w:val="00552247"/>
    <w:rsid w:val="005526AB"/>
    <w:rsid w:val="00552F63"/>
    <w:rsid w:val="00554ECC"/>
    <w:rsid w:val="005554F3"/>
    <w:rsid w:val="00555608"/>
    <w:rsid w:val="005557B6"/>
    <w:rsid w:val="00556545"/>
    <w:rsid w:val="00556BCF"/>
    <w:rsid w:val="00561877"/>
    <w:rsid w:val="00561B44"/>
    <w:rsid w:val="00562C85"/>
    <w:rsid w:val="00562FF9"/>
    <w:rsid w:val="0056318B"/>
    <w:rsid w:val="00563AE8"/>
    <w:rsid w:val="00563CAF"/>
    <w:rsid w:val="00565E01"/>
    <w:rsid w:val="0056645E"/>
    <w:rsid w:val="005665E8"/>
    <w:rsid w:val="00566A81"/>
    <w:rsid w:val="005671F4"/>
    <w:rsid w:val="005675E4"/>
    <w:rsid w:val="005678CA"/>
    <w:rsid w:val="00567B13"/>
    <w:rsid w:val="00567B75"/>
    <w:rsid w:val="005700D6"/>
    <w:rsid w:val="005739B5"/>
    <w:rsid w:val="00573E3A"/>
    <w:rsid w:val="00573E9A"/>
    <w:rsid w:val="005746F4"/>
    <w:rsid w:val="00574B24"/>
    <w:rsid w:val="0057500F"/>
    <w:rsid w:val="005763A9"/>
    <w:rsid w:val="00577E77"/>
    <w:rsid w:val="005801FB"/>
    <w:rsid w:val="0058248A"/>
    <w:rsid w:val="00584093"/>
    <w:rsid w:val="0058431D"/>
    <w:rsid w:val="00585052"/>
    <w:rsid w:val="00585859"/>
    <w:rsid w:val="00585F9D"/>
    <w:rsid w:val="0058657D"/>
    <w:rsid w:val="00587FFD"/>
    <w:rsid w:val="00590461"/>
    <w:rsid w:val="005914D9"/>
    <w:rsid w:val="00591650"/>
    <w:rsid w:val="0059339D"/>
    <w:rsid w:val="00593802"/>
    <w:rsid w:val="00594692"/>
    <w:rsid w:val="00594A62"/>
    <w:rsid w:val="00594AE6"/>
    <w:rsid w:val="0059549F"/>
    <w:rsid w:val="00595C6B"/>
    <w:rsid w:val="00596494"/>
    <w:rsid w:val="00596B0D"/>
    <w:rsid w:val="005978B2"/>
    <w:rsid w:val="00597B38"/>
    <w:rsid w:val="005A043D"/>
    <w:rsid w:val="005A1062"/>
    <w:rsid w:val="005A1A74"/>
    <w:rsid w:val="005A217B"/>
    <w:rsid w:val="005A3BD2"/>
    <w:rsid w:val="005A49EE"/>
    <w:rsid w:val="005A4EB5"/>
    <w:rsid w:val="005A4F11"/>
    <w:rsid w:val="005A514C"/>
    <w:rsid w:val="005A51E1"/>
    <w:rsid w:val="005A5623"/>
    <w:rsid w:val="005A5ACF"/>
    <w:rsid w:val="005A72D0"/>
    <w:rsid w:val="005A7452"/>
    <w:rsid w:val="005B0C30"/>
    <w:rsid w:val="005B1921"/>
    <w:rsid w:val="005B2269"/>
    <w:rsid w:val="005B2284"/>
    <w:rsid w:val="005B2E3C"/>
    <w:rsid w:val="005B30A6"/>
    <w:rsid w:val="005B3177"/>
    <w:rsid w:val="005B3F64"/>
    <w:rsid w:val="005B452D"/>
    <w:rsid w:val="005B45E2"/>
    <w:rsid w:val="005B4999"/>
    <w:rsid w:val="005B4E8B"/>
    <w:rsid w:val="005B5162"/>
    <w:rsid w:val="005B5D00"/>
    <w:rsid w:val="005B6795"/>
    <w:rsid w:val="005B6AAA"/>
    <w:rsid w:val="005B7459"/>
    <w:rsid w:val="005C142E"/>
    <w:rsid w:val="005C1457"/>
    <w:rsid w:val="005C1967"/>
    <w:rsid w:val="005C1D6D"/>
    <w:rsid w:val="005C282D"/>
    <w:rsid w:val="005C3093"/>
    <w:rsid w:val="005C3632"/>
    <w:rsid w:val="005C3E5D"/>
    <w:rsid w:val="005C429C"/>
    <w:rsid w:val="005C43BE"/>
    <w:rsid w:val="005C537B"/>
    <w:rsid w:val="005C5B56"/>
    <w:rsid w:val="005C7C13"/>
    <w:rsid w:val="005C7FF4"/>
    <w:rsid w:val="005D0A72"/>
    <w:rsid w:val="005D0EF5"/>
    <w:rsid w:val="005D1D63"/>
    <w:rsid w:val="005D2187"/>
    <w:rsid w:val="005D41CE"/>
    <w:rsid w:val="005D4277"/>
    <w:rsid w:val="005D5439"/>
    <w:rsid w:val="005D5713"/>
    <w:rsid w:val="005D571D"/>
    <w:rsid w:val="005D5FC0"/>
    <w:rsid w:val="005D6E1B"/>
    <w:rsid w:val="005D6E69"/>
    <w:rsid w:val="005D788B"/>
    <w:rsid w:val="005E021A"/>
    <w:rsid w:val="005E0DB8"/>
    <w:rsid w:val="005E1796"/>
    <w:rsid w:val="005E1F42"/>
    <w:rsid w:val="005E1F93"/>
    <w:rsid w:val="005E2E31"/>
    <w:rsid w:val="005E3050"/>
    <w:rsid w:val="005E31BE"/>
    <w:rsid w:val="005E3251"/>
    <w:rsid w:val="005E449D"/>
    <w:rsid w:val="005E5619"/>
    <w:rsid w:val="005E7EFD"/>
    <w:rsid w:val="005E7F9C"/>
    <w:rsid w:val="005F1C17"/>
    <w:rsid w:val="005F2232"/>
    <w:rsid w:val="005F2A7F"/>
    <w:rsid w:val="005F4ACA"/>
    <w:rsid w:val="005F4AE4"/>
    <w:rsid w:val="005F57EC"/>
    <w:rsid w:val="005F7CAB"/>
    <w:rsid w:val="00600939"/>
    <w:rsid w:val="006023F6"/>
    <w:rsid w:val="006024B3"/>
    <w:rsid w:val="00602BB4"/>
    <w:rsid w:val="00603094"/>
    <w:rsid w:val="006039FF"/>
    <w:rsid w:val="006047B0"/>
    <w:rsid w:val="00606488"/>
    <w:rsid w:val="00606790"/>
    <w:rsid w:val="00606E40"/>
    <w:rsid w:val="00607BE5"/>
    <w:rsid w:val="0061001D"/>
    <w:rsid w:val="00610BCA"/>
    <w:rsid w:val="00610FD0"/>
    <w:rsid w:val="00612FCC"/>
    <w:rsid w:val="00615CAC"/>
    <w:rsid w:val="006166A8"/>
    <w:rsid w:val="0061698E"/>
    <w:rsid w:val="00616EF3"/>
    <w:rsid w:val="006173F6"/>
    <w:rsid w:val="0061749B"/>
    <w:rsid w:val="00620432"/>
    <w:rsid w:val="006204E9"/>
    <w:rsid w:val="00620C85"/>
    <w:rsid w:val="00620E9E"/>
    <w:rsid w:val="00621498"/>
    <w:rsid w:val="0062283B"/>
    <w:rsid w:val="00622C87"/>
    <w:rsid w:val="00622DB2"/>
    <w:rsid w:val="00622DBC"/>
    <w:rsid w:val="00622EC0"/>
    <w:rsid w:val="006235B4"/>
    <w:rsid w:val="00623B03"/>
    <w:rsid w:val="0062492A"/>
    <w:rsid w:val="00625812"/>
    <w:rsid w:val="00625E84"/>
    <w:rsid w:val="00625FA9"/>
    <w:rsid w:val="0062633C"/>
    <w:rsid w:val="006266D0"/>
    <w:rsid w:val="00626734"/>
    <w:rsid w:val="006269E9"/>
    <w:rsid w:val="0062745A"/>
    <w:rsid w:val="00627BF8"/>
    <w:rsid w:val="006310C1"/>
    <w:rsid w:val="006313FF"/>
    <w:rsid w:val="00631DA0"/>
    <w:rsid w:val="00634297"/>
    <w:rsid w:val="00634C83"/>
    <w:rsid w:val="00634EBF"/>
    <w:rsid w:val="00635E0A"/>
    <w:rsid w:val="00636157"/>
    <w:rsid w:val="00636788"/>
    <w:rsid w:val="0063708D"/>
    <w:rsid w:val="0064053D"/>
    <w:rsid w:val="00640C24"/>
    <w:rsid w:val="006413A4"/>
    <w:rsid w:val="00641EF2"/>
    <w:rsid w:val="00643555"/>
    <w:rsid w:val="00643914"/>
    <w:rsid w:val="00643F87"/>
    <w:rsid w:val="006447F7"/>
    <w:rsid w:val="00644ABF"/>
    <w:rsid w:val="0064686E"/>
    <w:rsid w:val="00646E27"/>
    <w:rsid w:val="00647BD5"/>
    <w:rsid w:val="00650466"/>
    <w:rsid w:val="0065109A"/>
    <w:rsid w:val="00651102"/>
    <w:rsid w:val="006517F6"/>
    <w:rsid w:val="00652309"/>
    <w:rsid w:val="00652326"/>
    <w:rsid w:val="006524A4"/>
    <w:rsid w:val="00653244"/>
    <w:rsid w:val="00654297"/>
    <w:rsid w:val="0065464D"/>
    <w:rsid w:val="00654D66"/>
    <w:rsid w:val="00657796"/>
    <w:rsid w:val="006601D9"/>
    <w:rsid w:val="006611EF"/>
    <w:rsid w:val="00662107"/>
    <w:rsid w:val="00665775"/>
    <w:rsid w:val="00665B67"/>
    <w:rsid w:val="00665D32"/>
    <w:rsid w:val="006662F5"/>
    <w:rsid w:val="006677C3"/>
    <w:rsid w:val="00667E16"/>
    <w:rsid w:val="006717D7"/>
    <w:rsid w:val="0067203F"/>
    <w:rsid w:val="006745AE"/>
    <w:rsid w:val="006746DD"/>
    <w:rsid w:val="0067596C"/>
    <w:rsid w:val="00675D98"/>
    <w:rsid w:val="00676803"/>
    <w:rsid w:val="006778B6"/>
    <w:rsid w:val="0068010D"/>
    <w:rsid w:val="00680D9F"/>
    <w:rsid w:val="00680F95"/>
    <w:rsid w:val="00681D1B"/>
    <w:rsid w:val="00683296"/>
    <w:rsid w:val="006833AA"/>
    <w:rsid w:val="006836E6"/>
    <w:rsid w:val="00683CAB"/>
    <w:rsid w:val="00684790"/>
    <w:rsid w:val="00684DF9"/>
    <w:rsid w:val="00685C8A"/>
    <w:rsid w:val="00685E1A"/>
    <w:rsid w:val="00685F5B"/>
    <w:rsid w:val="00686AC3"/>
    <w:rsid w:val="006903D2"/>
    <w:rsid w:val="006907A9"/>
    <w:rsid w:val="00691220"/>
    <w:rsid w:val="006931B0"/>
    <w:rsid w:val="0069435A"/>
    <w:rsid w:val="00695164"/>
    <w:rsid w:val="00697465"/>
    <w:rsid w:val="006975AB"/>
    <w:rsid w:val="006A05A9"/>
    <w:rsid w:val="006A0788"/>
    <w:rsid w:val="006A231A"/>
    <w:rsid w:val="006A236A"/>
    <w:rsid w:val="006A2A20"/>
    <w:rsid w:val="006A2B3B"/>
    <w:rsid w:val="006A3115"/>
    <w:rsid w:val="006A31DD"/>
    <w:rsid w:val="006A357B"/>
    <w:rsid w:val="006A3DD9"/>
    <w:rsid w:val="006A4A84"/>
    <w:rsid w:val="006A529D"/>
    <w:rsid w:val="006A590C"/>
    <w:rsid w:val="006A5BC7"/>
    <w:rsid w:val="006A5D4E"/>
    <w:rsid w:val="006A60BB"/>
    <w:rsid w:val="006A689E"/>
    <w:rsid w:val="006A77EF"/>
    <w:rsid w:val="006A7F77"/>
    <w:rsid w:val="006B1090"/>
    <w:rsid w:val="006B1180"/>
    <w:rsid w:val="006B2150"/>
    <w:rsid w:val="006B26AD"/>
    <w:rsid w:val="006B28B5"/>
    <w:rsid w:val="006B2E08"/>
    <w:rsid w:val="006B30ED"/>
    <w:rsid w:val="006B3954"/>
    <w:rsid w:val="006B443A"/>
    <w:rsid w:val="006B5587"/>
    <w:rsid w:val="006B55CB"/>
    <w:rsid w:val="006B6037"/>
    <w:rsid w:val="006B6848"/>
    <w:rsid w:val="006B7800"/>
    <w:rsid w:val="006B78CA"/>
    <w:rsid w:val="006B7F4D"/>
    <w:rsid w:val="006C0CE8"/>
    <w:rsid w:val="006C0E36"/>
    <w:rsid w:val="006C1C91"/>
    <w:rsid w:val="006C27BB"/>
    <w:rsid w:val="006C2D7F"/>
    <w:rsid w:val="006C36D4"/>
    <w:rsid w:val="006C3CAC"/>
    <w:rsid w:val="006C772C"/>
    <w:rsid w:val="006C7FA1"/>
    <w:rsid w:val="006D032D"/>
    <w:rsid w:val="006D072F"/>
    <w:rsid w:val="006D0F50"/>
    <w:rsid w:val="006D14C8"/>
    <w:rsid w:val="006D1583"/>
    <w:rsid w:val="006D2C38"/>
    <w:rsid w:val="006D3745"/>
    <w:rsid w:val="006D3962"/>
    <w:rsid w:val="006D3EAD"/>
    <w:rsid w:val="006D3F24"/>
    <w:rsid w:val="006D601D"/>
    <w:rsid w:val="006D7638"/>
    <w:rsid w:val="006E0B58"/>
    <w:rsid w:val="006E0C4D"/>
    <w:rsid w:val="006E12C1"/>
    <w:rsid w:val="006E17D0"/>
    <w:rsid w:val="006E1F13"/>
    <w:rsid w:val="006E2AB7"/>
    <w:rsid w:val="006E3D8E"/>
    <w:rsid w:val="006E3E1A"/>
    <w:rsid w:val="006E44D5"/>
    <w:rsid w:val="006E49E7"/>
    <w:rsid w:val="006E4F62"/>
    <w:rsid w:val="006E5303"/>
    <w:rsid w:val="006E71DA"/>
    <w:rsid w:val="006E796F"/>
    <w:rsid w:val="006F0097"/>
    <w:rsid w:val="006F0478"/>
    <w:rsid w:val="006F195D"/>
    <w:rsid w:val="006F1989"/>
    <w:rsid w:val="006F1E5D"/>
    <w:rsid w:val="006F250C"/>
    <w:rsid w:val="006F40E8"/>
    <w:rsid w:val="006F415A"/>
    <w:rsid w:val="006F4583"/>
    <w:rsid w:val="006F4FFE"/>
    <w:rsid w:val="006F6350"/>
    <w:rsid w:val="006F63DE"/>
    <w:rsid w:val="006F6DED"/>
    <w:rsid w:val="006F6F46"/>
    <w:rsid w:val="006F70F5"/>
    <w:rsid w:val="006F750C"/>
    <w:rsid w:val="006F7562"/>
    <w:rsid w:val="00700A2E"/>
    <w:rsid w:val="0070110D"/>
    <w:rsid w:val="0070143E"/>
    <w:rsid w:val="00701B56"/>
    <w:rsid w:val="007022B4"/>
    <w:rsid w:val="007043CE"/>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65E3"/>
    <w:rsid w:val="00717768"/>
    <w:rsid w:val="00720FB0"/>
    <w:rsid w:val="00723748"/>
    <w:rsid w:val="0072442F"/>
    <w:rsid w:val="00724583"/>
    <w:rsid w:val="007249CF"/>
    <w:rsid w:val="00724CB9"/>
    <w:rsid w:val="00725255"/>
    <w:rsid w:val="00726001"/>
    <w:rsid w:val="00726CEF"/>
    <w:rsid w:val="0072730C"/>
    <w:rsid w:val="00727C59"/>
    <w:rsid w:val="00727E85"/>
    <w:rsid w:val="00732643"/>
    <w:rsid w:val="0073403E"/>
    <w:rsid w:val="007348E4"/>
    <w:rsid w:val="00734B5E"/>
    <w:rsid w:val="00735570"/>
    <w:rsid w:val="007365E0"/>
    <w:rsid w:val="00736988"/>
    <w:rsid w:val="00737DF6"/>
    <w:rsid w:val="00737F9E"/>
    <w:rsid w:val="00737FAF"/>
    <w:rsid w:val="00740E55"/>
    <w:rsid w:val="00741175"/>
    <w:rsid w:val="007416F0"/>
    <w:rsid w:val="00741720"/>
    <w:rsid w:val="00741B96"/>
    <w:rsid w:val="00741E6B"/>
    <w:rsid w:val="00743854"/>
    <w:rsid w:val="00743E4D"/>
    <w:rsid w:val="00743FF1"/>
    <w:rsid w:val="00745F2F"/>
    <w:rsid w:val="00746FAA"/>
    <w:rsid w:val="00747E29"/>
    <w:rsid w:val="00750211"/>
    <w:rsid w:val="00750216"/>
    <w:rsid w:val="007520D6"/>
    <w:rsid w:val="00752799"/>
    <w:rsid w:val="00752AC2"/>
    <w:rsid w:val="00753FE6"/>
    <w:rsid w:val="007544D1"/>
    <w:rsid w:val="00755762"/>
    <w:rsid w:val="007560F4"/>
    <w:rsid w:val="007566AB"/>
    <w:rsid w:val="00756902"/>
    <w:rsid w:val="00757F72"/>
    <w:rsid w:val="007612E3"/>
    <w:rsid w:val="00761808"/>
    <w:rsid w:val="0076285B"/>
    <w:rsid w:val="00762FCA"/>
    <w:rsid w:val="00764486"/>
    <w:rsid w:val="007647A3"/>
    <w:rsid w:val="007655C2"/>
    <w:rsid w:val="0076571A"/>
    <w:rsid w:val="00765819"/>
    <w:rsid w:val="00766159"/>
    <w:rsid w:val="00767759"/>
    <w:rsid w:val="00767E8D"/>
    <w:rsid w:val="007700BB"/>
    <w:rsid w:val="00770381"/>
    <w:rsid w:val="007705AD"/>
    <w:rsid w:val="00770982"/>
    <w:rsid w:val="00771E97"/>
    <w:rsid w:val="0077212C"/>
    <w:rsid w:val="00773546"/>
    <w:rsid w:val="00773AF6"/>
    <w:rsid w:val="00774729"/>
    <w:rsid w:val="00774F1E"/>
    <w:rsid w:val="00776476"/>
    <w:rsid w:val="00776BE0"/>
    <w:rsid w:val="00777145"/>
    <w:rsid w:val="00780A9A"/>
    <w:rsid w:val="00780C1B"/>
    <w:rsid w:val="00781A23"/>
    <w:rsid w:val="00781C9D"/>
    <w:rsid w:val="00781DD7"/>
    <w:rsid w:val="0078285C"/>
    <w:rsid w:val="00782E7B"/>
    <w:rsid w:val="00783675"/>
    <w:rsid w:val="00784CE3"/>
    <w:rsid w:val="0078535C"/>
    <w:rsid w:val="00786695"/>
    <w:rsid w:val="00786C37"/>
    <w:rsid w:val="00786D89"/>
    <w:rsid w:val="00787113"/>
    <w:rsid w:val="00787F55"/>
    <w:rsid w:val="007901FE"/>
    <w:rsid w:val="0079163E"/>
    <w:rsid w:val="007917C4"/>
    <w:rsid w:val="00791859"/>
    <w:rsid w:val="00791FFC"/>
    <w:rsid w:val="0079273E"/>
    <w:rsid w:val="00792AD3"/>
    <w:rsid w:val="00794173"/>
    <w:rsid w:val="00794397"/>
    <w:rsid w:val="00794963"/>
    <w:rsid w:val="0079630A"/>
    <w:rsid w:val="00796E11"/>
    <w:rsid w:val="00797004"/>
    <w:rsid w:val="007971CF"/>
    <w:rsid w:val="007972C3"/>
    <w:rsid w:val="007A0E74"/>
    <w:rsid w:val="007A1528"/>
    <w:rsid w:val="007A1677"/>
    <w:rsid w:val="007A1987"/>
    <w:rsid w:val="007A1A00"/>
    <w:rsid w:val="007A2490"/>
    <w:rsid w:val="007A374E"/>
    <w:rsid w:val="007A6030"/>
    <w:rsid w:val="007A652A"/>
    <w:rsid w:val="007A6779"/>
    <w:rsid w:val="007A7062"/>
    <w:rsid w:val="007A7454"/>
    <w:rsid w:val="007A7530"/>
    <w:rsid w:val="007B0D1B"/>
    <w:rsid w:val="007B1256"/>
    <w:rsid w:val="007B2285"/>
    <w:rsid w:val="007B2329"/>
    <w:rsid w:val="007B2960"/>
    <w:rsid w:val="007B2FAC"/>
    <w:rsid w:val="007B30E2"/>
    <w:rsid w:val="007B35F4"/>
    <w:rsid w:val="007B461A"/>
    <w:rsid w:val="007B51D4"/>
    <w:rsid w:val="007C03D4"/>
    <w:rsid w:val="007C27CF"/>
    <w:rsid w:val="007C29F1"/>
    <w:rsid w:val="007C3611"/>
    <w:rsid w:val="007C3FE5"/>
    <w:rsid w:val="007C45ED"/>
    <w:rsid w:val="007C53FA"/>
    <w:rsid w:val="007C5438"/>
    <w:rsid w:val="007C5874"/>
    <w:rsid w:val="007C64C8"/>
    <w:rsid w:val="007D0F24"/>
    <w:rsid w:val="007D158C"/>
    <w:rsid w:val="007D2356"/>
    <w:rsid w:val="007D567A"/>
    <w:rsid w:val="007D65EE"/>
    <w:rsid w:val="007D662B"/>
    <w:rsid w:val="007D721A"/>
    <w:rsid w:val="007E0483"/>
    <w:rsid w:val="007E0528"/>
    <w:rsid w:val="007E0F2B"/>
    <w:rsid w:val="007E2499"/>
    <w:rsid w:val="007E2C7E"/>
    <w:rsid w:val="007E3059"/>
    <w:rsid w:val="007E32E6"/>
    <w:rsid w:val="007E34F1"/>
    <w:rsid w:val="007E3D68"/>
    <w:rsid w:val="007E3EC5"/>
    <w:rsid w:val="007E4D38"/>
    <w:rsid w:val="007E537B"/>
    <w:rsid w:val="007E546B"/>
    <w:rsid w:val="007E5CC0"/>
    <w:rsid w:val="007E628F"/>
    <w:rsid w:val="007E6E41"/>
    <w:rsid w:val="007F0711"/>
    <w:rsid w:val="007F090F"/>
    <w:rsid w:val="007F0ECF"/>
    <w:rsid w:val="007F113B"/>
    <w:rsid w:val="007F152C"/>
    <w:rsid w:val="007F1AAA"/>
    <w:rsid w:val="007F1C4F"/>
    <w:rsid w:val="007F1DC6"/>
    <w:rsid w:val="007F2159"/>
    <w:rsid w:val="007F25F2"/>
    <w:rsid w:val="007F39AE"/>
    <w:rsid w:val="007F3D9F"/>
    <w:rsid w:val="007F504C"/>
    <w:rsid w:val="007F5312"/>
    <w:rsid w:val="007F567B"/>
    <w:rsid w:val="007F5DFC"/>
    <w:rsid w:val="007F5E32"/>
    <w:rsid w:val="007F6FDB"/>
    <w:rsid w:val="007F785B"/>
    <w:rsid w:val="007F7C57"/>
    <w:rsid w:val="0080014F"/>
    <w:rsid w:val="00800781"/>
    <w:rsid w:val="008011D3"/>
    <w:rsid w:val="008011EC"/>
    <w:rsid w:val="008012A9"/>
    <w:rsid w:val="00802752"/>
    <w:rsid w:val="00803C48"/>
    <w:rsid w:val="008041A0"/>
    <w:rsid w:val="0080569B"/>
    <w:rsid w:val="00805988"/>
    <w:rsid w:val="00805C11"/>
    <w:rsid w:val="00805C46"/>
    <w:rsid w:val="0080624A"/>
    <w:rsid w:val="0080628D"/>
    <w:rsid w:val="008062F5"/>
    <w:rsid w:val="008078D0"/>
    <w:rsid w:val="00807E33"/>
    <w:rsid w:val="00807EF6"/>
    <w:rsid w:val="00807FEC"/>
    <w:rsid w:val="0081005D"/>
    <w:rsid w:val="00810BF0"/>
    <w:rsid w:val="008115CE"/>
    <w:rsid w:val="00811D50"/>
    <w:rsid w:val="00812E85"/>
    <w:rsid w:val="00812EBD"/>
    <w:rsid w:val="0081353D"/>
    <w:rsid w:val="00813EF9"/>
    <w:rsid w:val="008141BE"/>
    <w:rsid w:val="00814D44"/>
    <w:rsid w:val="008160E8"/>
    <w:rsid w:val="0081637A"/>
    <w:rsid w:val="008207AD"/>
    <w:rsid w:val="0082080F"/>
    <w:rsid w:val="008217E5"/>
    <w:rsid w:val="0082354F"/>
    <w:rsid w:val="00823C8C"/>
    <w:rsid w:val="00823E4D"/>
    <w:rsid w:val="0082445F"/>
    <w:rsid w:val="008249FE"/>
    <w:rsid w:val="00827C4E"/>
    <w:rsid w:val="00830733"/>
    <w:rsid w:val="00830A56"/>
    <w:rsid w:val="00830E19"/>
    <w:rsid w:val="00832A75"/>
    <w:rsid w:val="00833053"/>
    <w:rsid w:val="00833FD1"/>
    <w:rsid w:val="008342C4"/>
    <w:rsid w:val="00834C01"/>
    <w:rsid w:val="008350D0"/>
    <w:rsid w:val="00835258"/>
    <w:rsid w:val="00835449"/>
    <w:rsid w:val="0083584C"/>
    <w:rsid w:val="0083627F"/>
    <w:rsid w:val="00836A77"/>
    <w:rsid w:val="00836A86"/>
    <w:rsid w:val="008411A0"/>
    <w:rsid w:val="008422BA"/>
    <w:rsid w:val="00843431"/>
    <w:rsid w:val="008446B1"/>
    <w:rsid w:val="00844D29"/>
    <w:rsid w:val="0084688F"/>
    <w:rsid w:val="00846A34"/>
    <w:rsid w:val="00846B08"/>
    <w:rsid w:val="008473DA"/>
    <w:rsid w:val="00847476"/>
    <w:rsid w:val="00850261"/>
    <w:rsid w:val="00851635"/>
    <w:rsid w:val="008516B4"/>
    <w:rsid w:val="00851F78"/>
    <w:rsid w:val="008521D3"/>
    <w:rsid w:val="00852898"/>
    <w:rsid w:val="0085300F"/>
    <w:rsid w:val="0085304C"/>
    <w:rsid w:val="0085492F"/>
    <w:rsid w:val="00854BC1"/>
    <w:rsid w:val="0085524F"/>
    <w:rsid w:val="00855799"/>
    <w:rsid w:val="008566E2"/>
    <w:rsid w:val="00856E61"/>
    <w:rsid w:val="00856FC1"/>
    <w:rsid w:val="0085723A"/>
    <w:rsid w:val="00857ADE"/>
    <w:rsid w:val="00857E91"/>
    <w:rsid w:val="008607DF"/>
    <w:rsid w:val="00860F52"/>
    <w:rsid w:val="008613DC"/>
    <w:rsid w:val="0086255F"/>
    <w:rsid w:val="00862C33"/>
    <w:rsid w:val="00864381"/>
    <w:rsid w:val="00864D76"/>
    <w:rsid w:val="0087005E"/>
    <w:rsid w:val="008711BD"/>
    <w:rsid w:val="00871365"/>
    <w:rsid w:val="0087171A"/>
    <w:rsid w:val="0087423A"/>
    <w:rsid w:val="00874AE4"/>
    <w:rsid w:val="00874B2F"/>
    <w:rsid w:val="0087549D"/>
    <w:rsid w:val="00876336"/>
    <w:rsid w:val="00877024"/>
    <w:rsid w:val="008808CE"/>
    <w:rsid w:val="00880D51"/>
    <w:rsid w:val="00880F56"/>
    <w:rsid w:val="008811BC"/>
    <w:rsid w:val="008824D3"/>
    <w:rsid w:val="00882DC9"/>
    <w:rsid w:val="00883405"/>
    <w:rsid w:val="008837E8"/>
    <w:rsid w:val="00884F1A"/>
    <w:rsid w:val="00885906"/>
    <w:rsid w:val="00885F81"/>
    <w:rsid w:val="00886DC5"/>
    <w:rsid w:val="00890154"/>
    <w:rsid w:val="0089029A"/>
    <w:rsid w:val="008909CB"/>
    <w:rsid w:val="00890CBC"/>
    <w:rsid w:val="0089144F"/>
    <w:rsid w:val="00891620"/>
    <w:rsid w:val="00891A9F"/>
    <w:rsid w:val="00892863"/>
    <w:rsid w:val="008928BB"/>
    <w:rsid w:val="00892BAD"/>
    <w:rsid w:val="00892EF1"/>
    <w:rsid w:val="0089303A"/>
    <w:rsid w:val="00893BC2"/>
    <w:rsid w:val="00894354"/>
    <w:rsid w:val="00894388"/>
    <w:rsid w:val="00895177"/>
    <w:rsid w:val="0089541C"/>
    <w:rsid w:val="00895860"/>
    <w:rsid w:val="00895D94"/>
    <w:rsid w:val="00895EFE"/>
    <w:rsid w:val="0089639E"/>
    <w:rsid w:val="00896775"/>
    <w:rsid w:val="00896841"/>
    <w:rsid w:val="00897DA3"/>
    <w:rsid w:val="00897DE1"/>
    <w:rsid w:val="008A1DD7"/>
    <w:rsid w:val="008A2105"/>
    <w:rsid w:val="008A2DB3"/>
    <w:rsid w:val="008A3A3D"/>
    <w:rsid w:val="008A4170"/>
    <w:rsid w:val="008A5227"/>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C0520"/>
    <w:rsid w:val="008C1684"/>
    <w:rsid w:val="008C4B9C"/>
    <w:rsid w:val="008C4CDF"/>
    <w:rsid w:val="008C627A"/>
    <w:rsid w:val="008C725F"/>
    <w:rsid w:val="008C7D76"/>
    <w:rsid w:val="008D179B"/>
    <w:rsid w:val="008D2273"/>
    <w:rsid w:val="008D2EA1"/>
    <w:rsid w:val="008D2EC1"/>
    <w:rsid w:val="008D3001"/>
    <w:rsid w:val="008D40B0"/>
    <w:rsid w:val="008D4540"/>
    <w:rsid w:val="008D491F"/>
    <w:rsid w:val="008D4ED3"/>
    <w:rsid w:val="008D53BF"/>
    <w:rsid w:val="008D6D66"/>
    <w:rsid w:val="008D6E4E"/>
    <w:rsid w:val="008D7F47"/>
    <w:rsid w:val="008E00E6"/>
    <w:rsid w:val="008E05EA"/>
    <w:rsid w:val="008E05F5"/>
    <w:rsid w:val="008E0A0C"/>
    <w:rsid w:val="008E2CAE"/>
    <w:rsid w:val="008E3E85"/>
    <w:rsid w:val="008E43ED"/>
    <w:rsid w:val="008E6039"/>
    <w:rsid w:val="008E67B7"/>
    <w:rsid w:val="008E6937"/>
    <w:rsid w:val="008E779F"/>
    <w:rsid w:val="008F0658"/>
    <w:rsid w:val="008F102C"/>
    <w:rsid w:val="008F1796"/>
    <w:rsid w:val="008F1FF2"/>
    <w:rsid w:val="008F3622"/>
    <w:rsid w:val="008F3C27"/>
    <w:rsid w:val="008F44F6"/>
    <w:rsid w:val="008F4CB1"/>
    <w:rsid w:val="008F5B29"/>
    <w:rsid w:val="008F5D41"/>
    <w:rsid w:val="008F6F4B"/>
    <w:rsid w:val="008F6F90"/>
    <w:rsid w:val="008F7577"/>
    <w:rsid w:val="008F7E84"/>
    <w:rsid w:val="00901413"/>
    <w:rsid w:val="00901BF6"/>
    <w:rsid w:val="00903F72"/>
    <w:rsid w:val="00904362"/>
    <w:rsid w:val="00905E09"/>
    <w:rsid w:val="009063FF"/>
    <w:rsid w:val="00906D3A"/>
    <w:rsid w:val="00906EB9"/>
    <w:rsid w:val="00907415"/>
    <w:rsid w:val="009105A2"/>
    <w:rsid w:val="00910C04"/>
    <w:rsid w:val="00910D29"/>
    <w:rsid w:val="009110BA"/>
    <w:rsid w:val="0091161F"/>
    <w:rsid w:val="0091225B"/>
    <w:rsid w:val="009122D2"/>
    <w:rsid w:val="00912E4A"/>
    <w:rsid w:val="00913B8F"/>
    <w:rsid w:val="00913D6D"/>
    <w:rsid w:val="00914406"/>
    <w:rsid w:val="009147E5"/>
    <w:rsid w:val="009148AC"/>
    <w:rsid w:val="009149FC"/>
    <w:rsid w:val="009167DB"/>
    <w:rsid w:val="00916B4E"/>
    <w:rsid w:val="00917030"/>
    <w:rsid w:val="009203DF"/>
    <w:rsid w:val="009206C6"/>
    <w:rsid w:val="00920769"/>
    <w:rsid w:val="00921F7D"/>
    <w:rsid w:val="00922FCD"/>
    <w:rsid w:val="00923A90"/>
    <w:rsid w:val="00923AFC"/>
    <w:rsid w:val="00923B0B"/>
    <w:rsid w:val="00923D70"/>
    <w:rsid w:val="00924697"/>
    <w:rsid w:val="00924F20"/>
    <w:rsid w:val="00925C5F"/>
    <w:rsid w:val="00926166"/>
    <w:rsid w:val="00926A84"/>
    <w:rsid w:val="0092731E"/>
    <w:rsid w:val="00927C82"/>
    <w:rsid w:val="00930767"/>
    <w:rsid w:val="009315C8"/>
    <w:rsid w:val="00931AEF"/>
    <w:rsid w:val="009340AE"/>
    <w:rsid w:val="00934323"/>
    <w:rsid w:val="00935020"/>
    <w:rsid w:val="00935843"/>
    <w:rsid w:val="00936170"/>
    <w:rsid w:val="00936446"/>
    <w:rsid w:val="00936B63"/>
    <w:rsid w:val="00937117"/>
    <w:rsid w:val="009401FD"/>
    <w:rsid w:val="0094034A"/>
    <w:rsid w:val="00940A9B"/>
    <w:rsid w:val="00940F6D"/>
    <w:rsid w:val="00941813"/>
    <w:rsid w:val="00941D1C"/>
    <w:rsid w:val="0094281F"/>
    <w:rsid w:val="0094372D"/>
    <w:rsid w:val="00943879"/>
    <w:rsid w:val="00943AD8"/>
    <w:rsid w:val="009444AC"/>
    <w:rsid w:val="00945184"/>
    <w:rsid w:val="00946585"/>
    <w:rsid w:val="009465EE"/>
    <w:rsid w:val="009467F1"/>
    <w:rsid w:val="00946D70"/>
    <w:rsid w:val="009473D0"/>
    <w:rsid w:val="009478CA"/>
    <w:rsid w:val="00950263"/>
    <w:rsid w:val="00950944"/>
    <w:rsid w:val="00950F54"/>
    <w:rsid w:val="009515B1"/>
    <w:rsid w:val="00951E1C"/>
    <w:rsid w:val="00951F99"/>
    <w:rsid w:val="009522D0"/>
    <w:rsid w:val="00952493"/>
    <w:rsid w:val="0095318F"/>
    <w:rsid w:val="0095529F"/>
    <w:rsid w:val="00955E45"/>
    <w:rsid w:val="00955EB3"/>
    <w:rsid w:val="0095643D"/>
    <w:rsid w:val="0095704E"/>
    <w:rsid w:val="00960076"/>
    <w:rsid w:val="009612CA"/>
    <w:rsid w:val="009614CF"/>
    <w:rsid w:val="00961D2A"/>
    <w:rsid w:val="00962C14"/>
    <w:rsid w:val="00962FEA"/>
    <w:rsid w:val="009633AA"/>
    <w:rsid w:val="00964903"/>
    <w:rsid w:val="009653A7"/>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C59"/>
    <w:rsid w:val="00976D8F"/>
    <w:rsid w:val="009771B8"/>
    <w:rsid w:val="0098134A"/>
    <w:rsid w:val="0098157A"/>
    <w:rsid w:val="009824ED"/>
    <w:rsid w:val="00983429"/>
    <w:rsid w:val="009834C0"/>
    <w:rsid w:val="00983BE0"/>
    <w:rsid w:val="00984FF6"/>
    <w:rsid w:val="00985088"/>
    <w:rsid w:val="009851D3"/>
    <w:rsid w:val="0098538E"/>
    <w:rsid w:val="0098584E"/>
    <w:rsid w:val="009862C5"/>
    <w:rsid w:val="00987630"/>
    <w:rsid w:val="0098798D"/>
    <w:rsid w:val="00987B18"/>
    <w:rsid w:val="00990CA3"/>
    <w:rsid w:val="009919E9"/>
    <w:rsid w:val="009933AB"/>
    <w:rsid w:val="00993E17"/>
    <w:rsid w:val="009940BB"/>
    <w:rsid w:val="00995FEA"/>
    <w:rsid w:val="0099621F"/>
    <w:rsid w:val="00996A2E"/>
    <w:rsid w:val="00996F3A"/>
    <w:rsid w:val="00997D0B"/>
    <w:rsid w:val="009A0DC7"/>
    <w:rsid w:val="009A127E"/>
    <w:rsid w:val="009A1992"/>
    <w:rsid w:val="009A2BDD"/>
    <w:rsid w:val="009A3A57"/>
    <w:rsid w:val="009A3F3E"/>
    <w:rsid w:val="009A4F46"/>
    <w:rsid w:val="009A5435"/>
    <w:rsid w:val="009A5936"/>
    <w:rsid w:val="009A66A7"/>
    <w:rsid w:val="009A76F3"/>
    <w:rsid w:val="009A7F57"/>
    <w:rsid w:val="009B098E"/>
    <w:rsid w:val="009B1E54"/>
    <w:rsid w:val="009B22E3"/>
    <w:rsid w:val="009B2B7B"/>
    <w:rsid w:val="009B379E"/>
    <w:rsid w:val="009B4228"/>
    <w:rsid w:val="009B4345"/>
    <w:rsid w:val="009B5077"/>
    <w:rsid w:val="009B5D7B"/>
    <w:rsid w:val="009B634E"/>
    <w:rsid w:val="009B76B5"/>
    <w:rsid w:val="009B77F7"/>
    <w:rsid w:val="009C0C6F"/>
    <w:rsid w:val="009C127A"/>
    <w:rsid w:val="009C1D33"/>
    <w:rsid w:val="009C2954"/>
    <w:rsid w:val="009C2EC1"/>
    <w:rsid w:val="009C48F0"/>
    <w:rsid w:val="009C4C83"/>
    <w:rsid w:val="009C4EC6"/>
    <w:rsid w:val="009C61EE"/>
    <w:rsid w:val="009C627F"/>
    <w:rsid w:val="009C6297"/>
    <w:rsid w:val="009C77A3"/>
    <w:rsid w:val="009C7DCA"/>
    <w:rsid w:val="009D12F8"/>
    <w:rsid w:val="009D14E4"/>
    <w:rsid w:val="009D14EE"/>
    <w:rsid w:val="009D1B3A"/>
    <w:rsid w:val="009D21CC"/>
    <w:rsid w:val="009D28AB"/>
    <w:rsid w:val="009D3563"/>
    <w:rsid w:val="009D379D"/>
    <w:rsid w:val="009D470E"/>
    <w:rsid w:val="009D4A0D"/>
    <w:rsid w:val="009D4C4E"/>
    <w:rsid w:val="009D5ABF"/>
    <w:rsid w:val="009D742C"/>
    <w:rsid w:val="009E185F"/>
    <w:rsid w:val="009E31A6"/>
    <w:rsid w:val="009E32E8"/>
    <w:rsid w:val="009E391F"/>
    <w:rsid w:val="009E3E55"/>
    <w:rsid w:val="009E4451"/>
    <w:rsid w:val="009E4533"/>
    <w:rsid w:val="009E4A92"/>
    <w:rsid w:val="009E4EAC"/>
    <w:rsid w:val="009E5CEF"/>
    <w:rsid w:val="009E68BD"/>
    <w:rsid w:val="009E6F6F"/>
    <w:rsid w:val="009E7060"/>
    <w:rsid w:val="009E784C"/>
    <w:rsid w:val="009E7F07"/>
    <w:rsid w:val="009F1C09"/>
    <w:rsid w:val="009F1D03"/>
    <w:rsid w:val="009F2D7B"/>
    <w:rsid w:val="009F30FC"/>
    <w:rsid w:val="009F32A9"/>
    <w:rsid w:val="009F5D76"/>
    <w:rsid w:val="009F64F9"/>
    <w:rsid w:val="009F6ABD"/>
    <w:rsid w:val="009F74A1"/>
    <w:rsid w:val="00A01BA0"/>
    <w:rsid w:val="00A01F44"/>
    <w:rsid w:val="00A0217C"/>
    <w:rsid w:val="00A02AB3"/>
    <w:rsid w:val="00A02D3E"/>
    <w:rsid w:val="00A034F6"/>
    <w:rsid w:val="00A03647"/>
    <w:rsid w:val="00A040FE"/>
    <w:rsid w:val="00A0436B"/>
    <w:rsid w:val="00A05B04"/>
    <w:rsid w:val="00A06437"/>
    <w:rsid w:val="00A066CC"/>
    <w:rsid w:val="00A075BE"/>
    <w:rsid w:val="00A07C54"/>
    <w:rsid w:val="00A10AF1"/>
    <w:rsid w:val="00A116EB"/>
    <w:rsid w:val="00A120DB"/>
    <w:rsid w:val="00A123C7"/>
    <w:rsid w:val="00A149AF"/>
    <w:rsid w:val="00A15802"/>
    <w:rsid w:val="00A16AF4"/>
    <w:rsid w:val="00A16BD6"/>
    <w:rsid w:val="00A205ED"/>
    <w:rsid w:val="00A2206C"/>
    <w:rsid w:val="00A22B9E"/>
    <w:rsid w:val="00A232DA"/>
    <w:rsid w:val="00A23DCB"/>
    <w:rsid w:val="00A256AC"/>
    <w:rsid w:val="00A258AA"/>
    <w:rsid w:val="00A25C11"/>
    <w:rsid w:val="00A30881"/>
    <w:rsid w:val="00A30B17"/>
    <w:rsid w:val="00A31785"/>
    <w:rsid w:val="00A3276F"/>
    <w:rsid w:val="00A32877"/>
    <w:rsid w:val="00A32B7D"/>
    <w:rsid w:val="00A330A4"/>
    <w:rsid w:val="00A33CC9"/>
    <w:rsid w:val="00A34DA3"/>
    <w:rsid w:val="00A35051"/>
    <w:rsid w:val="00A35349"/>
    <w:rsid w:val="00A36360"/>
    <w:rsid w:val="00A36D6F"/>
    <w:rsid w:val="00A3730E"/>
    <w:rsid w:val="00A37FBB"/>
    <w:rsid w:val="00A40B20"/>
    <w:rsid w:val="00A40F9B"/>
    <w:rsid w:val="00A41423"/>
    <w:rsid w:val="00A41A93"/>
    <w:rsid w:val="00A41C9D"/>
    <w:rsid w:val="00A4212C"/>
    <w:rsid w:val="00A4225F"/>
    <w:rsid w:val="00A424F0"/>
    <w:rsid w:val="00A42662"/>
    <w:rsid w:val="00A42B44"/>
    <w:rsid w:val="00A43149"/>
    <w:rsid w:val="00A4406D"/>
    <w:rsid w:val="00A44427"/>
    <w:rsid w:val="00A44B2D"/>
    <w:rsid w:val="00A44F5A"/>
    <w:rsid w:val="00A452B3"/>
    <w:rsid w:val="00A4546C"/>
    <w:rsid w:val="00A47253"/>
    <w:rsid w:val="00A4731A"/>
    <w:rsid w:val="00A47C21"/>
    <w:rsid w:val="00A52427"/>
    <w:rsid w:val="00A54680"/>
    <w:rsid w:val="00A550F2"/>
    <w:rsid w:val="00A5745A"/>
    <w:rsid w:val="00A60403"/>
    <w:rsid w:val="00A60FFF"/>
    <w:rsid w:val="00A61C7A"/>
    <w:rsid w:val="00A62339"/>
    <w:rsid w:val="00A6261E"/>
    <w:rsid w:val="00A6329A"/>
    <w:rsid w:val="00A632AA"/>
    <w:rsid w:val="00A63B58"/>
    <w:rsid w:val="00A63D56"/>
    <w:rsid w:val="00A64644"/>
    <w:rsid w:val="00A6490F"/>
    <w:rsid w:val="00A64FF4"/>
    <w:rsid w:val="00A65F88"/>
    <w:rsid w:val="00A660C5"/>
    <w:rsid w:val="00A668EA"/>
    <w:rsid w:val="00A66A1C"/>
    <w:rsid w:val="00A675BA"/>
    <w:rsid w:val="00A67935"/>
    <w:rsid w:val="00A7016B"/>
    <w:rsid w:val="00A701C7"/>
    <w:rsid w:val="00A701FD"/>
    <w:rsid w:val="00A708A5"/>
    <w:rsid w:val="00A709E8"/>
    <w:rsid w:val="00A70FD3"/>
    <w:rsid w:val="00A71143"/>
    <w:rsid w:val="00A71F6A"/>
    <w:rsid w:val="00A7202D"/>
    <w:rsid w:val="00A72354"/>
    <w:rsid w:val="00A72439"/>
    <w:rsid w:val="00A75B9D"/>
    <w:rsid w:val="00A77524"/>
    <w:rsid w:val="00A775DA"/>
    <w:rsid w:val="00A8007D"/>
    <w:rsid w:val="00A8024C"/>
    <w:rsid w:val="00A8040D"/>
    <w:rsid w:val="00A80D31"/>
    <w:rsid w:val="00A811CE"/>
    <w:rsid w:val="00A812D6"/>
    <w:rsid w:val="00A81410"/>
    <w:rsid w:val="00A81637"/>
    <w:rsid w:val="00A82899"/>
    <w:rsid w:val="00A83363"/>
    <w:rsid w:val="00A837EA"/>
    <w:rsid w:val="00A83A85"/>
    <w:rsid w:val="00A83A98"/>
    <w:rsid w:val="00A84AD7"/>
    <w:rsid w:val="00A8507E"/>
    <w:rsid w:val="00A85479"/>
    <w:rsid w:val="00A860C3"/>
    <w:rsid w:val="00A86795"/>
    <w:rsid w:val="00A869F6"/>
    <w:rsid w:val="00A8783F"/>
    <w:rsid w:val="00A87CBC"/>
    <w:rsid w:val="00A87DA7"/>
    <w:rsid w:val="00A900DD"/>
    <w:rsid w:val="00A91745"/>
    <w:rsid w:val="00A92921"/>
    <w:rsid w:val="00A930F9"/>
    <w:rsid w:val="00A94CDC"/>
    <w:rsid w:val="00A96A5B"/>
    <w:rsid w:val="00A97710"/>
    <w:rsid w:val="00A977B7"/>
    <w:rsid w:val="00A97BC5"/>
    <w:rsid w:val="00AA11B2"/>
    <w:rsid w:val="00AA11BF"/>
    <w:rsid w:val="00AA17AF"/>
    <w:rsid w:val="00AA3B24"/>
    <w:rsid w:val="00AA3F43"/>
    <w:rsid w:val="00AA4374"/>
    <w:rsid w:val="00AA43AE"/>
    <w:rsid w:val="00AA4C3C"/>
    <w:rsid w:val="00AA5A33"/>
    <w:rsid w:val="00AA7222"/>
    <w:rsid w:val="00AA77FF"/>
    <w:rsid w:val="00AB01D0"/>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5CA"/>
    <w:rsid w:val="00AB7E8B"/>
    <w:rsid w:val="00AB7ECD"/>
    <w:rsid w:val="00AB7FFE"/>
    <w:rsid w:val="00AC0013"/>
    <w:rsid w:val="00AC0129"/>
    <w:rsid w:val="00AC1A08"/>
    <w:rsid w:val="00AC1DBE"/>
    <w:rsid w:val="00AC373B"/>
    <w:rsid w:val="00AC4691"/>
    <w:rsid w:val="00AC56E7"/>
    <w:rsid w:val="00AC5AD4"/>
    <w:rsid w:val="00AC755F"/>
    <w:rsid w:val="00AC7675"/>
    <w:rsid w:val="00AC7A71"/>
    <w:rsid w:val="00AC7E82"/>
    <w:rsid w:val="00AD0147"/>
    <w:rsid w:val="00AD07E8"/>
    <w:rsid w:val="00AD1736"/>
    <w:rsid w:val="00AD2A05"/>
    <w:rsid w:val="00AD3C1B"/>
    <w:rsid w:val="00AD63A9"/>
    <w:rsid w:val="00AD6B5C"/>
    <w:rsid w:val="00AD743D"/>
    <w:rsid w:val="00AD781E"/>
    <w:rsid w:val="00AD79D3"/>
    <w:rsid w:val="00AD7D47"/>
    <w:rsid w:val="00AD7FA5"/>
    <w:rsid w:val="00AE02F9"/>
    <w:rsid w:val="00AE0D80"/>
    <w:rsid w:val="00AE1564"/>
    <w:rsid w:val="00AE1AC7"/>
    <w:rsid w:val="00AE1C01"/>
    <w:rsid w:val="00AE1F04"/>
    <w:rsid w:val="00AE2D50"/>
    <w:rsid w:val="00AE3469"/>
    <w:rsid w:val="00AE35B8"/>
    <w:rsid w:val="00AE436F"/>
    <w:rsid w:val="00AE4844"/>
    <w:rsid w:val="00AE49C6"/>
    <w:rsid w:val="00AE6DC1"/>
    <w:rsid w:val="00AF00A1"/>
    <w:rsid w:val="00AF0662"/>
    <w:rsid w:val="00AF0745"/>
    <w:rsid w:val="00AF2125"/>
    <w:rsid w:val="00AF221D"/>
    <w:rsid w:val="00AF23F4"/>
    <w:rsid w:val="00AF3101"/>
    <w:rsid w:val="00AF31E6"/>
    <w:rsid w:val="00AF5150"/>
    <w:rsid w:val="00AF6280"/>
    <w:rsid w:val="00AF6920"/>
    <w:rsid w:val="00AF6ACD"/>
    <w:rsid w:val="00AF6B44"/>
    <w:rsid w:val="00AF729C"/>
    <w:rsid w:val="00AF7F15"/>
    <w:rsid w:val="00B0032A"/>
    <w:rsid w:val="00B01437"/>
    <w:rsid w:val="00B01A5A"/>
    <w:rsid w:val="00B01F05"/>
    <w:rsid w:val="00B026AC"/>
    <w:rsid w:val="00B03290"/>
    <w:rsid w:val="00B03B0E"/>
    <w:rsid w:val="00B057FB"/>
    <w:rsid w:val="00B0656B"/>
    <w:rsid w:val="00B110FA"/>
    <w:rsid w:val="00B12589"/>
    <w:rsid w:val="00B14DA7"/>
    <w:rsid w:val="00B15B0A"/>
    <w:rsid w:val="00B16A83"/>
    <w:rsid w:val="00B16E6F"/>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43137"/>
    <w:rsid w:val="00B44313"/>
    <w:rsid w:val="00B443DF"/>
    <w:rsid w:val="00B44875"/>
    <w:rsid w:val="00B45573"/>
    <w:rsid w:val="00B46423"/>
    <w:rsid w:val="00B4688C"/>
    <w:rsid w:val="00B46A0C"/>
    <w:rsid w:val="00B470E8"/>
    <w:rsid w:val="00B477D6"/>
    <w:rsid w:val="00B5033A"/>
    <w:rsid w:val="00B50823"/>
    <w:rsid w:val="00B51811"/>
    <w:rsid w:val="00B5197B"/>
    <w:rsid w:val="00B519C1"/>
    <w:rsid w:val="00B526CF"/>
    <w:rsid w:val="00B52F56"/>
    <w:rsid w:val="00B536D7"/>
    <w:rsid w:val="00B5382A"/>
    <w:rsid w:val="00B53A28"/>
    <w:rsid w:val="00B53C0E"/>
    <w:rsid w:val="00B55C6E"/>
    <w:rsid w:val="00B61E66"/>
    <w:rsid w:val="00B62C26"/>
    <w:rsid w:val="00B63BD6"/>
    <w:rsid w:val="00B640A4"/>
    <w:rsid w:val="00B6411E"/>
    <w:rsid w:val="00B64BE8"/>
    <w:rsid w:val="00B65BF5"/>
    <w:rsid w:val="00B66362"/>
    <w:rsid w:val="00B67237"/>
    <w:rsid w:val="00B67FE2"/>
    <w:rsid w:val="00B70AB5"/>
    <w:rsid w:val="00B71B4F"/>
    <w:rsid w:val="00B728D1"/>
    <w:rsid w:val="00B72D70"/>
    <w:rsid w:val="00B72F39"/>
    <w:rsid w:val="00B73847"/>
    <w:rsid w:val="00B73CC6"/>
    <w:rsid w:val="00B744BC"/>
    <w:rsid w:val="00B75020"/>
    <w:rsid w:val="00B752F8"/>
    <w:rsid w:val="00B76657"/>
    <w:rsid w:val="00B76EDF"/>
    <w:rsid w:val="00B76F33"/>
    <w:rsid w:val="00B7715C"/>
    <w:rsid w:val="00B7754D"/>
    <w:rsid w:val="00B776F2"/>
    <w:rsid w:val="00B81CE1"/>
    <w:rsid w:val="00B826B6"/>
    <w:rsid w:val="00B8450D"/>
    <w:rsid w:val="00B856AE"/>
    <w:rsid w:val="00B86232"/>
    <w:rsid w:val="00B87B9D"/>
    <w:rsid w:val="00B90E99"/>
    <w:rsid w:val="00B916DB"/>
    <w:rsid w:val="00B91826"/>
    <w:rsid w:val="00B929BB"/>
    <w:rsid w:val="00B93075"/>
    <w:rsid w:val="00B93262"/>
    <w:rsid w:val="00B936D4"/>
    <w:rsid w:val="00B94023"/>
    <w:rsid w:val="00B94D95"/>
    <w:rsid w:val="00B964C8"/>
    <w:rsid w:val="00BA0187"/>
    <w:rsid w:val="00BA1041"/>
    <w:rsid w:val="00BA2760"/>
    <w:rsid w:val="00BA295F"/>
    <w:rsid w:val="00BA3032"/>
    <w:rsid w:val="00BA39CB"/>
    <w:rsid w:val="00BA4A52"/>
    <w:rsid w:val="00BA51DE"/>
    <w:rsid w:val="00BA747B"/>
    <w:rsid w:val="00BA75E5"/>
    <w:rsid w:val="00BA771A"/>
    <w:rsid w:val="00BA789C"/>
    <w:rsid w:val="00BA7DD0"/>
    <w:rsid w:val="00BA7ED9"/>
    <w:rsid w:val="00BB26B7"/>
    <w:rsid w:val="00BB273E"/>
    <w:rsid w:val="00BB3B14"/>
    <w:rsid w:val="00BB4421"/>
    <w:rsid w:val="00BB45E0"/>
    <w:rsid w:val="00BB550D"/>
    <w:rsid w:val="00BB69A1"/>
    <w:rsid w:val="00BB74F3"/>
    <w:rsid w:val="00BB7831"/>
    <w:rsid w:val="00BB79BD"/>
    <w:rsid w:val="00BB7DFE"/>
    <w:rsid w:val="00BB7E64"/>
    <w:rsid w:val="00BC05AF"/>
    <w:rsid w:val="00BC0F2B"/>
    <w:rsid w:val="00BC14F0"/>
    <w:rsid w:val="00BC16EA"/>
    <w:rsid w:val="00BC1EF9"/>
    <w:rsid w:val="00BC22BE"/>
    <w:rsid w:val="00BC2EF3"/>
    <w:rsid w:val="00BC3EA4"/>
    <w:rsid w:val="00BC44DB"/>
    <w:rsid w:val="00BC4A46"/>
    <w:rsid w:val="00BC4CB5"/>
    <w:rsid w:val="00BC4D9B"/>
    <w:rsid w:val="00BC6BBB"/>
    <w:rsid w:val="00BD02EE"/>
    <w:rsid w:val="00BD0BDC"/>
    <w:rsid w:val="00BD1078"/>
    <w:rsid w:val="00BD1869"/>
    <w:rsid w:val="00BD2B6C"/>
    <w:rsid w:val="00BD2B7E"/>
    <w:rsid w:val="00BD3D6C"/>
    <w:rsid w:val="00BD4C77"/>
    <w:rsid w:val="00BD5A79"/>
    <w:rsid w:val="00BD623D"/>
    <w:rsid w:val="00BD684D"/>
    <w:rsid w:val="00BD6B6F"/>
    <w:rsid w:val="00BD7710"/>
    <w:rsid w:val="00BD7B76"/>
    <w:rsid w:val="00BE0447"/>
    <w:rsid w:val="00BE1740"/>
    <w:rsid w:val="00BE1C72"/>
    <w:rsid w:val="00BE1F28"/>
    <w:rsid w:val="00BE2327"/>
    <w:rsid w:val="00BE4E64"/>
    <w:rsid w:val="00BE6092"/>
    <w:rsid w:val="00BE6304"/>
    <w:rsid w:val="00BE67CA"/>
    <w:rsid w:val="00BE7003"/>
    <w:rsid w:val="00BE7707"/>
    <w:rsid w:val="00BF02F3"/>
    <w:rsid w:val="00BF1CF2"/>
    <w:rsid w:val="00BF1D46"/>
    <w:rsid w:val="00BF258D"/>
    <w:rsid w:val="00BF39D5"/>
    <w:rsid w:val="00BF4117"/>
    <w:rsid w:val="00BF41BE"/>
    <w:rsid w:val="00BF4550"/>
    <w:rsid w:val="00BF6304"/>
    <w:rsid w:val="00BF796D"/>
    <w:rsid w:val="00BF7B1E"/>
    <w:rsid w:val="00BF7CA7"/>
    <w:rsid w:val="00BF7DE0"/>
    <w:rsid w:val="00C00F20"/>
    <w:rsid w:val="00C01311"/>
    <w:rsid w:val="00C0410E"/>
    <w:rsid w:val="00C047F8"/>
    <w:rsid w:val="00C04CDA"/>
    <w:rsid w:val="00C05102"/>
    <w:rsid w:val="00C053C9"/>
    <w:rsid w:val="00C0600B"/>
    <w:rsid w:val="00C0683A"/>
    <w:rsid w:val="00C06874"/>
    <w:rsid w:val="00C06D2A"/>
    <w:rsid w:val="00C06E2A"/>
    <w:rsid w:val="00C0761A"/>
    <w:rsid w:val="00C077B6"/>
    <w:rsid w:val="00C07F96"/>
    <w:rsid w:val="00C113B2"/>
    <w:rsid w:val="00C11437"/>
    <w:rsid w:val="00C1177B"/>
    <w:rsid w:val="00C11B30"/>
    <w:rsid w:val="00C11C01"/>
    <w:rsid w:val="00C12F70"/>
    <w:rsid w:val="00C13932"/>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536D"/>
    <w:rsid w:val="00C25924"/>
    <w:rsid w:val="00C25AD6"/>
    <w:rsid w:val="00C25F9F"/>
    <w:rsid w:val="00C25FAB"/>
    <w:rsid w:val="00C2631B"/>
    <w:rsid w:val="00C26C48"/>
    <w:rsid w:val="00C275AC"/>
    <w:rsid w:val="00C30F1A"/>
    <w:rsid w:val="00C31CF6"/>
    <w:rsid w:val="00C32B44"/>
    <w:rsid w:val="00C32D58"/>
    <w:rsid w:val="00C340FB"/>
    <w:rsid w:val="00C34297"/>
    <w:rsid w:val="00C343D5"/>
    <w:rsid w:val="00C34707"/>
    <w:rsid w:val="00C34CC8"/>
    <w:rsid w:val="00C3516A"/>
    <w:rsid w:val="00C3523D"/>
    <w:rsid w:val="00C35D0B"/>
    <w:rsid w:val="00C3642A"/>
    <w:rsid w:val="00C3687F"/>
    <w:rsid w:val="00C36FEA"/>
    <w:rsid w:val="00C377B7"/>
    <w:rsid w:val="00C401BA"/>
    <w:rsid w:val="00C4066B"/>
    <w:rsid w:val="00C410F8"/>
    <w:rsid w:val="00C41264"/>
    <w:rsid w:val="00C41568"/>
    <w:rsid w:val="00C41892"/>
    <w:rsid w:val="00C41CE1"/>
    <w:rsid w:val="00C426A1"/>
    <w:rsid w:val="00C42C83"/>
    <w:rsid w:val="00C42DF8"/>
    <w:rsid w:val="00C45165"/>
    <w:rsid w:val="00C46509"/>
    <w:rsid w:val="00C46677"/>
    <w:rsid w:val="00C50721"/>
    <w:rsid w:val="00C508A8"/>
    <w:rsid w:val="00C5092B"/>
    <w:rsid w:val="00C50942"/>
    <w:rsid w:val="00C519E8"/>
    <w:rsid w:val="00C51C14"/>
    <w:rsid w:val="00C51F68"/>
    <w:rsid w:val="00C5279B"/>
    <w:rsid w:val="00C52A64"/>
    <w:rsid w:val="00C52F69"/>
    <w:rsid w:val="00C53471"/>
    <w:rsid w:val="00C53B0C"/>
    <w:rsid w:val="00C53C3F"/>
    <w:rsid w:val="00C53DC8"/>
    <w:rsid w:val="00C54915"/>
    <w:rsid w:val="00C54FDE"/>
    <w:rsid w:val="00C56063"/>
    <w:rsid w:val="00C562F2"/>
    <w:rsid w:val="00C564C5"/>
    <w:rsid w:val="00C56AE9"/>
    <w:rsid w:val="00C56F66"/>
    <w:rsid w:val="00C57187"/>
    <w:rsid w:val="00C5787D"/>
    <w:rsid w:val="00C61592"/>
    <w:rsid w:val="00C6187C"/>
    <w:rsid w:val="00C61D8F"/>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758"/>
    <w:rsid w:val="00C73A6D"/>
    <w:rsid w:val="00C74457"/>
    <w:rsid w:val="00C7551A"/>
    <w:rsid w:val="00C75F39"/>
    <w:rsid w:val="00C76B98"/>
    <w:rsid w:val="00C7729C"/>
    <w:rsid w:val="00C77769"/>
    <w:rsid w:val="00C779A1"/>
    <w:rsid w:val="00C80F6F"/>
    <w:rsid w:val="00C8115E"/>
    <w:rsid w:val="00C81BBC"/>
    <w:rsid w:val="00C823C7"/>
    <w:rsid w:val="00C83033"/>
    <w:rsid w:val="00C83385"/>
    <w:rsid w:val="00C842F1"/>
    <w:rsid w:val="00C85069"/>
    <w:rsid w:val="00C85286"/>
    <w:rsid w:val="00C862CB"/>
    <w:rsid w:val="00C869AB"/>
    <w:rsid w:val="00C86C2D"/>
    <w:rsid w:val="00C87068"/>
    <w:rsid w:val="00C87A6A"/>
    <w:rsid w:val="00C90BEE"/>
    <w:rsid w:val="00C91153"/>
    <w:rsid w:val="00C9186E"/>
    <w:rsid w:val="00C921A3"/>
    <w:rsid w:val="00C926FF"/>
    <w:rsid w:val="00C9365D"/>
    <w:rsid w:val="00C93AE2"/>
    <w:rsid w:val="00C944F1"/>
    <w:rsid w:val="00C95691"/>
    <w:rsid w:val="00C95D50"/>
    <w:rsid w:val="00C9602F"/>
    <w:rsid w:val="00C96DED"/>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A76D9"/>
    <w:rsid w:val="00CB1657"/>
    <w:rsid w:val="00CB1A2F"/>
    <w:rsid w:val="00CB1AB8"/>
    <w:rsid w:val="00CB2087"/>
    <w:rsid w:val="00CB24A1"/>
    <w:rsid w:val="00CB3421"/>
    <w:rsid w:val="00CB3F27"/>
    <w:rsid w:val="00CB45C7"/>
    <w:rsid w:val="00CB4799"/>
    <w:rsid w:val="00CB4B07"/>
    <w:rsid w:val="00CB4E1E"/>
    <w:rsid w:val="00CB5517"/>
    <w:rsid w:val="00CB7C7A"/>
    <w:rsid w:val="00CC125B"/>
    <w:rsid w:val="00CC1BF1"/>
    <w:rsid w:val="00CC2122"/>
    <w:rsid w:val="00CC25D8"/>
    <w:rsid w:val="00CC2671"/>
    <w:rsid w:val="00CC3698"/>
    <w:rsid w:val="00CC3A3C"/>
    <w:rsid w:val="00CC4136"/>
    <w:rsid w:val="00CC417F"/>
    <w:rsid w:val="00CC419A"/>
    <w:rsid w:val="00CC5AB1"/>
    <w:rsid w:val="00CC5F9E"/>
    <w:rsid w:val="00CC641B"/>
    <w:rsid w:val="00CC6B07"/>
    <w:rsid w:val="00CC736E"/>
    <w:rsid w:val="00CC7893"/>
    <w:rsid w:val="00CC7CD3"/>
    <w:rsid w:val="00CD07B0"/>
    <w:rsid w:val="00CD0965"/>
    <w:rsid w:val="00CD0AD0"/>
    <w:rsid w:val="00CD1ADB"/>
    <w:rsid w:val="00CD2E16"/>
    <w:rsid w:val="00CD33C4"/>
    <w:rsid w:val="00CD362B"/>
    <w:rsid w:val="00CD45B8"/>
    <w:rsid w:val="00CD4E32"/>
    <w:rsid w:val="00CD59CE"/>
    <w:rsid w:val="00CD641D"/>
    <w:rsid w:val="00CD6639"/>
    <w:rsid w:val="00CD777E"/>
    <w:rsid w:val="00CE0D2A"/>
    <w:rsid w:val="00CE1678"/>
    <w:rsid w:val="00CE1C46"/>
    <w:rsid w:val="00CE1E85"/>
    <w:rsid w:val="00CE2007"/>
    <w:rsid w:val="00CE3611"/>
    <w:rsid w:val="00CE39AB"/>
    <w:rsid w:val="00CE3E6A"/>
    <w:rsid w:val="00CE492A"/>
    <w:rsid w:val="00CE4D5A"/>
    <w:rsid w:val="00CE5F54"/>
    <w:rsid w:val="00CE6540"/>
    <w:rsid w:val="00CE6596"/>
    <w:rsid w:val="00CE6633"/>
    <w:rsid w:val="00CE7B4D"/>
    <w:rsid w:val="00CE7D6F"/>
    <w:rsid w:val="00CE7D99"/>
    <w:rsid w:val="00CE7E1C"/>
    <w:rsid w:val="00CF036C"/>
    <w:rsid w:val="00CF05AB"/>
    <w:rsid w:val="00CF2690"/>
    <w:rsid w:val="00CF2A12"/>
    <w:rsid w:val="00CF4679"/>
    <w:rsid w:val="00CF475C"/>
    <w:rsid w:val="00CF511B"/>
    <w:rsid w:val="00CF52CC"/>
    <w:rsid w:val="00CF5875"/>
    <w:rsid w:val="00CF752D"/>
    <w:rsid w:val="00D00E71"/>
    <w:rsid w:val="00D00FC6"/>
    <w:rsid w:val="00D0113C"/>
    <w:rsid w:val="00D01F0E"/>
    <w:rsid w:val="00D0250A"/>
    <w:rsid w:val="00D031C8"/>
    <w:rsid w:val="00D033F9"/>
    <w:rsid w:val="00D04ECE"/>
    <w:rsid w:val="00D05063"/>
    <w:rsid w:val="00D053A7"/>
    <w:rsid w:val="00D0591E"/>
    <w:rsid w:val="00D05FB6"/>
    <w:rsid w:val="00D066DC"/>
    <w:rsid w:val="00D0769F"/>
    <w:rsid w:val="00D07D70"/>
    <w:rsid w:val="00D07E91"/>
    <w:rsid w:val="00D1005B"/>
    <w:rsid w:val="00D10300"/>
    <w:rsid w:val="00D115C7"/>
    <w:rsid w:val="00D13AE1"/>
    <w:rsid w:val="00D14705"/>
    <w:rsid w:val="00D16294"/>
    <w:rsid w:val="00D17124"/>
    <w:rsid w:val="00D20BF4"/>
    <w:rsid w:val="00D211DA"/>
    <w:rsid w:val="00D2178D"/>
    <w:rsid w:val="00D21831"/>
    <w:rsid w:val="00D21A40"/>
    <w:rsid w:val="00D21FEC"/>
    <w:rsid w:val="00D22765"/>
    <w:rsid w:val="00D2431E"/>
    <w:rsid w:val="00D25FF0"/>
    <w:rsid w:val="00D26951"/>
    <w:rsid w:val="00D27026"/>
    <w:rsid w:val="00D27373"/>
    <w:rsid w:val="00D30035"/>
    <w:rsid w:val="00D3017D"/>
    <w:rsid w:val="00D306DF"/>
    <w:rsid w:val="00D30C01"/>
    <w:rsid w:val="00D31120"/>
    <w:rsid w:val="00D31B18"/>
    <w:rsid w:val="00D31E47"/>
    <w:rsid w:val="00D31E80"/>
    <w:rsid w:val="00D3219C"/>
    <w:rsid w:val="00D32365"/>
    <w:rsid w:val="00D326DF"/>
    <w:rsid w:val="00D3393E"/>
    <w:rsid w:val="00D339AF"/>
    <w:rsid w:val="00D33E40"/>
    <w:rsid w:val="00D34083"/>
    <w:rsid w:val="00D34C54"/>
    <w:rsid w:val="00D35071"/>
    <w:rsid w:val="00D36056"/>
    <w:rsid w:val="00D374C1"/>
    <w:rsid w:val="00D374EB"/>
    <w:rsid w:val="00D408E6"/>
    <w:rsid w:val="00D40CFA"/>
    <w:rsid w:val="00D41B39"/>
    <w:rsid w:val="00D42A9F"/>
    <w:rsid w:val="00D42D47"/>
    <w:rsid w:val="00D431B7"/>
    <w:rsid w:val="00D43845"/>
    <w:rsid w:val="00D43AA6"/>
    <w:rsid w:val="00D43C4E"/>
    <w:rsid w:val="00D4523D"/>
    <w:rsid w:val="00D4573F"/>
    <w:rsid w:val="00D4628B"/>
    <w:rsid w:val="00D46462"/>
    <w:rsid w:val="00D46D0F"/>
    <w:rsid w:val="00D475AA"/>
    <w:rsid w:val="00D47B5C"/>
    <w:rsid w:val="00D47C1D"/>
    <w:rsid w:val="00D50DEC"/>
    <w:rsid w:val="00D51D25"/>
    <w:rsid w:val="00D51F22"/>
    <w:rsid w:val="00D52DDC"/>
    <w:rsid w:val="00D53617"/>
    <w:rsid w:val="00D541A5"/>
    <w:rsid w:val="00D54D39"/>
    <w:rsid w:val="00D550EE"/>
    <w:rsid w:val="00D579AF"/>
    <w:rsid w:val="00D57C04"/>
    <w:rsid w:val="00D57C91"/>
    <w:rsid w:val="00D61313"/>
    <w:rsid w:val="00D6146F"/>
    <w:rsid w:val="00D61789"/>
    <w:rsid w:val="00D62525"/>
    <w:rsid w:val="00D62991"/>
    <w:rsid w:val="00D63A43"/>
    <w:rsid w:val="00D63AB8"/>
    <w:rsid w:val="00D63ED7"/>
    <w:rsid w:val="00D64A6F"/>
    <w:rsid w:val="00D64DA8"/>
    <w:rsid w:val="00D65E6E"/>
    <w:rsid w:val="00D65F76"/>
    <w:rsid w:val="00D7044B"/>
    <w:rsid w:val="00D70704"/>
    <w:rsid w:val="00D7083A"/>
    <w:rsid w:val="00D71B35"/>
    <w:rsid w:val="00D71B36"/>
    <w:rsid w:val="00D71B72"/>
    <w:rsid w:val="00D72053"/>
    <w:rsid w:val="00D727D1"/>
    <w:rsid w:val="00D72BB7"/>
    <w:rsid w:val="00D73533"/>
    <w:rsid w:val="00D735D9"/>
    <w:rsid w:val="00D73C02"/>
    <w:rsid w:val="00D74505"/>
    <w:rsid w:val="00D77509"/>
    <w:rsid w:val="00D77DC3"/>
    <w:rsid w:val="00D801BF"/>
    <w:rsid w:val="00D801D9"/>
    <w:rsid w:val="00D80798"/>
    <w:rsid w:val="00D81507"/>
    <w:rsid w:val="00D82339"/>
    <w:rsid w:val="00D826DA"/>
    <w:rsid w:val="00D82750"/>
    <w:rsid w:val="00D82FD7"/>
    <w:rsid w:val="00D85463"/>
    <w:rsid w:val="00D85C74"/>
    <w:rsid w:val="00D85D2C"/>
    <w:rsid w:val="00D867A4"/>
    <w:rsid w:val="00D86E97"/>
    <w:rsid w:val="00D90573"/>
    <w:rsid w:val="00D90C78"/>
    <w:rsid w:val="00D91A64"/>
    <w:rsid w:val="00D9289E"/>
    <w:rsid w:val="00D92A3B"/>
    <w:rsid w:val="00D92AFB"/>
    <w:rsid w:val="00D92C84"/>
    <w:rsid w:val="00D93279"/>
    <w:rsid w:val="00D93378"/>
    <w:rsid w:val="00D93710"/>
    <w:rsid w:val="00D93C09"/>
    <w:rsid w:val="00D953C9"/>
    <w:rsid w:val="00D95C4D"/>
    <w:rsid w:val="00D969A4"/>
    <w:rsid w:val="00D96BC1"/>
    <w:rsid w:val="00D97256"/>
    <w:rsid w:val="00D97683"/>
    <w:rsid w:val="00D97684"/>
    <w:rsid w:val="00DA042B"/>
    <w:rsid w:val="00DA0892"/>
    <w:rsid w:val="00DA0F66"/>
    <w:rsid w:val="00DA1D46"/>
    <w:rsid w:val="00DA20E6"/>
    <w:rsid w:val="00DA2520"/>
    <w:rsid w:val="00DA37E1"/>
    <w:rsid w:val="00DA3823"/>
    <w:rsid w:val="00DA3FA8"/>
    <w:rsid w:val="00DA440F"/>
    <w:rsid w:val="00DA4B0B"/>
    <w:rsid w:val="00DA6006"/>
    <w:rsid w:val="00DA6189"/>
    <w:rsid w:val="00DA65F3"/>
    <w:rsid w:val="00DA6DE7"/>
    <w:rsid w:val="00DA7527"/>
    <w:rsid w:val="00DA7996"/>
    <w:rsid w:val="00DA7AA3"/>
    <w:rsid w:val="00DA7C23"/>
    <w:rsid w:val="00DB1637"/>
    <w:rsid w:val="00DB2197"/>
    <w:rsid w:val="00DB252C"/>
    <w:rsid w:val="00DB2C8B"/>
    <w:rsid w:val="00DB316C"/>
    <w:rsid w:val="00DB3D71"/>
    <w:rsid w:val="00DB4691"/>
    <w:rsid w:val="00DB4E03"/>
    <w:rsid w:val="00DB562C"/>
    <w:rsid w:val="00DB59CA"/>
    <w:rsid w:val="00DB5CED"/>
    <w:rsid w:val="00DB5D85"/>
    <w:rsid w:val="00DB6322"/>
    <w:rsid w:val="00DB6DE8"/>
    <w:rsid w:val="00DC044E"/>
    <w:rsid w:val="00DC0D21"/>
    <w:rsid w:val="00DC0F43"/>
    <w:rsid w:val="00DC10B4"/>
    <w:rsid w:val="00DC1161"/>
    <w:rsid w:val="00DC1BA5"/>
    <w:rsid w:val="00DC1E3C"/>
    <w:rsid w:val="00DC21CF"/>
    <w:rsid w:val="00DC23B3"/>
    <w:rsid w:val="00DC2A79"/>
    <w:rsid w:val="00DC32C1"/>
    <w:rsid w:val="00DC3C8B"/>
    <w:rsid w:val="00DC45EA"/>
    <w:rsid w:val="00DC6544"/>
    <w:rsid w:val="00DC6E13"/>
    <w:rsid w:val="00DD06E2"/>
    <w:rsid w:val="00DD11BC"/>
    <w:rsid w:val="00DD1814"/>
    <w:rsid w:val="00DD3F41"/>
    <w:rsid w:val="00DD40A7"/>
    <w:rsid w:val="00DD47E1"/>
    <w:rsid w:val="00DD5D17"/>
    <w:rsid w:val="00DD5E53"/>
    <w:rsid w:val="00DD79B5"/>
    <w:rsid w:val="00DE1804"/>
    <w:rsid w:val="00DE28FB"/>
    <w:rsid w:val="00DE2AD3"/>
    <w:rsid w:val="00DE2C18"/>
    <w:rsid w:val="00DE2C7F"/>
    <w:rsid w:val="00DE308B"/>
    <w:rsid w:val="00DE357D"/>
    <w:rsid w:val="00DE362A"/>
    <w:rsid w:val="00DE376E"/>
    <w:rsid w:val="00DE44F4"/>
    <w:rsid w:val="00DE55A0"/>
    <w:rsid w:val="00DE5836"/>
    <w:rsid w:val="00DE5901"/>
    <w:rsid w:val="00DE6FC9"/>
    <w:rsid w:val="00DE797E"/>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128"/>
    <w:rsid w:val="00DF7945"/>
    <w:rsid w:val="00DF7B3D"/>
    <w:rsid w:val="00E0202C"/>
    <w:rsid w:val="00E0257D"/>
    <w:rsid w:val="00E03638"/>
    <w:rsid w:val="00E03B0B"/>
    <w:rsid w:val="00E03B33"/>
    <w:rsid w:val="00E03FE1"/>
    <w:rsid w:val="00E04E2B"/>
    <w:rsid w:val="00E06C72"/>
    <w:rsid w:val="00E0701E"/>
    <w:rsid w:val="00E072FE"/>
    <w:rsid w:val="00E07ADF"/>
    <w:rsid w:val="00E10175"/>
    <w:rsid w:val="00E10B16"/>
    <w:rsid w:val="00E10C80"/>
    <w:rsid w:val="00E11689"/>
    <w:rsid w:val="00E12250"/>
    <w:rsid w:val="00E12996"/>
    <w:rsid w:val="00E1319E"/>
    <w:rsid w:val="00E153F4"/>
    <w:rsid w:val="00E15DC5"/>
    <w:rsid w:val="00E15ED0"/>
    <w:rsid w:val="00E16196"/>
    <w:rsid w:val="00E16E95"/>
    <w:rsid w:val="00E1757A"/>
    <w:rsid w:val="00E22A28"/>
    <w:rsid w:val="00E22BDE"/>
    <w:rsid w:val="00E24836"/>
    <w:rsid w:val="00E25942"/>
    <w:rsid w:val="00E25990"/>
    <w:rsid w:val="00E25D5D"/>
    <w:rsid w:val="00E26D32"/>
    <w:rsid w:val="00E26D4D"/>
    <w:rsid w:val="00E26FE1"/>
    <w:rsid w:val="00E27D3C"/>
    <w:rsid w:val="00E30A5A"/>
    <w:rsid w:val="00E30B7C"/>
    <w:rsid w:val="00E325FC"/>
    <w:rsid w:val="00E32CE2"/>
    <w:rsid w:val="00E32E9A"/>
    <w:rsid w:val="00E333B7"/>
    <w:rsid w:val="00E33ACD"/>
    <w:rsid w:val="00E3550E"/>
    <w:rsid w:val="00E35679"/>
    <w:rsid w:val="00E35B60"/>
    <w:rsid w:val="00E35BD2"/>
    <w:rsid w:val="00E37FA5"/>
    <w:rsid w:val="00E37FFB"/>
    <w:rsid w:val="00E40960"/>
    <w:rsid w:val="00E4110C"/>
    <w:rsid w:val="00E41FD0"/>
    <w:rsid w:val="00E42727"/>
    <w:rsid w:val="00E42B97"/>
    <w:rsid w:val="00E43356"/>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17C7"/>
    <w:rsid w:val="00E52446"/>
    <w:rsid w:val="00E52B95"/>
    <w:rsid w:val="00E530D1"/>
    <w:rsid w:val="00E549BE"/>
    <w:rsid w:val="00E54CC8"/>
    <w:rsid w:val="00E55CA2"/>
    <w:rsid w:val="00E56027"/>
    <w:rsid w:val="00E563A5"/>
    <w:rsid w:val="00E5708C"/>
    <w:rsid w:val="00E5731B"/>
    <w:rsid w:val="00E61BC8"/>
    <w:rsid w:val="00E622EF"/>
    <w:rsid w:val="00E62AAA"/>
    <w:rsid w:val="00E63FBE"/>
    <w:rsid w:val="00E641F4"/>
    <w:rsid w:val="00E652A9"/>
    <w:rsid w:val="00E66ACB"/>
    <w:rsid w:val="00E66DC1"/>
    <w:rsid w:val="00E6701C"/>
    <w:rsid w:val="00E67179"/>
    <w:rsid w:val="00E67350"/>
    <w:rsid w:val="00E71213"/>
    <w:rsid w:val="00E7148B"/>
    <w:rsid w:val="00E716C6"/>
    <w:rsid w:val="00E7388B"/>
    <w:rsid w:val="00E74BDC"/>
    <w:rsid w:val="00E778F5"/>
    <w:rsid w:val="00E803FE"/>
    <w:rsid w:val="00E81A03"/>
    <w:rsid w:val="00E84102"/>
    <w:rsid w:val="00E86A26"/>
    <w:rsid w:val="00E878F2"/>
    <w:rsid w:val="00E87C75"/>
    <w:rsid w:val="00E900D9"/>
    <w:rsid w:val="00E90FE0"/>
    <w:rsid w:val="00E9267C"/>
    <w:rsid w:val="00E92B3A"/>
    <w:rsid w:val="00E93CD9"/>
    <w:rsid w:val="00E9439D"/>
    <w:rsid w:val="00E9440A"/>
    <w:rsid w:val="00E9613C"/>
    <w:rsid w:val="00E96E59"/>
    <w:rsid w:val="00E97722"/>
    <w:rsid w:val="00E97B87"/>
    <w:rsid w:val="00EA198A"/>
    <w:rsid w:val="00EA1E1B"/>
    <w:rsid w:val="00EA1FE7"/>
    <w:rsid w:val="00EA213E"/>
    <w:rsid w:val="00EA2518"/>
    <w:rsid w:val="00EA2543"/>
    <w:rsid w:val="00EA2AFE"/>
    <w:rsid w:val="00EA30AC"/>
    <w:rsid w:val="00EA394C"/>
    <w:rsid w:val="00EA3F13"/>
    <w:rsid w:val="00EA42F7"/>
    <w:rsid w:val="00EA4D3D"/>
    <w:rsid w:val="00EA5E1E"/>
    <w:rsid w:val="00EA6D39"/>
    <w:rsid w:val="00EA713A"/>
    <w:rsid w:val="00EA7470"/>
    <w:rsid w:val="00EA74C5"/>
    <w:rsid w:val="00EA7A9C"/>
    <w:rsid w:val="00EB01F9"/>
    <w:rsid w:val="00EB0D40"/>
    <w:rsid w:val="00EB20CB"/>
    <w:rsid w:val="00EB2785"/>
    <w:rsid w:val="00EB2E06"/>
    <w:rsid w:val="00EB36E6"/>
    <w:rsid w:val="00EB422C"/>
    <w:rsid w:val="00EB438A"/>
    <w:rsid w:val="00EB5912"/>
    <w:rsid w:val="00EB61E8"/>
    <w:rsid w:val="00EB64F0"/>
    <w:rsid w:val="00EB6C6B"/>
    <w:rsid w:val="00EB70AF"/>
    <w:rsid w:val="00EB73DC"/>
    <w:rsid w:val="00EB73F2"/>
    <w:rsid w:val="00EC059B"/>
    <w:rsid w:val="00EC0B06"/>
    <w:rsid w:val="00EC0D78"/>
    <w:rsid w:val="00EC1264"/>
    <w:rsid w:val="00EC1CE7"/>
    <w:rsid w:val="00EC2C45"/>
    <w:rsid w:val="00EC2C48"/>
    <w:rsid w:val="00EC35AC"/>
    <w:rsid w:val="00EC39B1"/>
    <w:rsid w:val="00EC39CA"/>
    <w:rsid w:val="00EC3F6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41CE"/>
    <w:rsid w:val="00ED43FB"/>
    <w:rsid w:val="00ED5BC7"/>
    <w:rsid w:val="00ED5BFC"/>
    <w:rsid w:val="00ED70A0"/>
    <w:rsid w:val="00ED7E11"/>
    <w:rsid w:val="00EE011E"/>
    <w:rsid w:val="00EE09B0"/>
    <w:rsid w:val="00EE1017"/>
    <w:rsid w:val="00EE1DAA"/>
    <w:rsid w:val="00EE2B83"/>
    <w:rsid w:val="00EE3C05"/>
    <w:rsid w:val="00EE526F"/>
    <w:rsid w:val="00EE5E9A"/>
    <w:rsid w:val="00EE6051"/>
    <w:rsid w:val="00EE69A2"/>
    <w:rsid w:val="00EE730D"/>
    <w:rsid w:val="00EE79EC"/>
    <w:rsid w:val="00EF1C2D"/>
    <w:rsid w:val="00EF1F81"/>
    <w:rsid w:val="00EF298C"/>
    <w:rsid w:val="00EF32AF"/>
    <w:rsid w:val="00EF4913"/>
    <w:rsid w:val="00EF4944"/>
    <w:rsid w:val="00EF6281"/>
    <w:rsid w:val="00EF6A96"/>
    <w:rsid w:val="00EF6C69"/>
    <w:rsid w:val="00EF7173"/>
    <w:rsid w:val="00EF76D6"/>
    <w:rsid w:val="00EF7A2A"/>
    <w:rsid w:val="00EF7FE6"/>
    <w:rsid w:val="00F00C6C"/>
    <w:rsid w:val="00F00C72"/>
    <w:rsid w:val="00F01F99"/>
    <w:rsid w:val="00F0200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2DC5"/>
    <w:rsid w:val="00F14143"/>
    <w:rsid w:val="00F14790"/>
    <w:rsid w:val="00F15C9C"/>
    <w:rsid w:val="00F161C0"/>
    <w:rsid w:val="00F168BE"/>
    <w:rsid w:val="00F2010A"/>
    <w:rsid w:val="00F21210"/>
    <w:rsid w:val="00F22461"/>
    <w:rsid w:val="00F24228"/>
    <w:rsid w:val="00F243FF"/>
    <w:rsid w:val="00F2491E"/>
    <w:rsid w:val="00F25F17"/>
    <w:rsid w:val="00F26D52"/>
    <w:rsid w:val="00F27362"/>
    <w:rsid w:val="00F27766"/>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4DB3"/>
    <w:rsid w:val="00F457B2"/>
    <w:rsid w:val="00F471EB"/>
    <w:rsid w:val="00F47940"/>
    <w:rsid w:val="00F509D0"/>
    <w:rsid w:val="00F50B22"/>
    <w:rsid w:val="00F51130"/>
    <w:rsid w:val="00F51D7A"/>
    <w:rsid w:val="00F52A3E"/>
    <w:rsid w:val="00F52E00"/>
    <w:rsid w:val="00F534FD"/>
    <w:rsid w:val="00F54A39"/>
    <w:rsid w:val="00F54DCF"/>
    <w:rsid w:val="00F5561D"/>
    <w:rsid w:val="00F55E1F"/>
    <w:rsid w:val="00F56336"/>
    <w:rsid w:val="00F5684D"/>
    <w:rsid w:val="00F56B46"/>
    <w:rsid w:val="00F5793D"/>
    <w:rsid w:val="00F60D43"/>
    <w:rsid w:val="00F61486"/>
    <w:rsid w:val="00F616B3"/>
    <w:rsid w:val="00F631BB"/>
    <w:rsid w:val="00F64004"/>
    <w:rsid w:val="00F64DE9"/>
    <w:rsid w:val="00F65655"/>
    <w:rsid w:val="00F670AD"/>
    <w:rsid w:val="00F67422"/>
    <w:rsid w:val="00F70183"/>
    <w:rsid w:val="00F707F1"/>
    <w:rsid w:val="00F722AD"/>
    <w:rsid w:val="00F72C97"/>
    <w:rsid w:val="00F737DC"/>
    <w:rsid w:val="00F7409A"/>
    <w:rsid w:val="00F740B4"/>
    <w:rsid w:val="00F742A4"/>
    <w:rsid w:val="00F74731"/>
    <w:rsid w:val="00F750F4"/>
    <w:rsid w:val="00F75B01"/>
    <w:rsid w:val="00F760E5"/>
    <w:rsid w:val="00F7640D"/>
    <w:rsid w:val="00F76ACC"/>
    <w:rsid w:val="00F76D2C"/>
    <w:rsid w:val="00F77977"/>
    <w:rsid w:val="00F8053E"/>
    <w:rsid w:val="00F811CB"/>
    <w:rsid w:val="00F81B7D"/>
    <w:rsid w:val="00F81C57"/>
    <w:rsid w:val="00F82089"/>
    <w:rsid w:val="00F82357"/>
    <w:rsid w:val="00F82683"/>
    <w:rsid w:val="00F82AAE"/>
    <w:rsid w:val="00F8397D"/>
    <w:rsid w:val="00F85338"/>
    <w:rsid w:val="00F8566F"/>
    <w:rsid w:val="00F858B7"/>
    <w:rsid w:val="00F86BAF"/>
    <w:rsid w:val="00F86D34"/>
    <w:rsid w:val="00F9157F"/>
    <w:rsid w:val="00F91E6D"/>
    <w:rsid w:val="00F921C7"/>
    <w:rsid w:val="00F92A58"/>
    <w:rsid w:val="00F9429F"/>
    <w:rsid w:val="00F9439C"/>
    <w:rsid w:val="00F95026"/>
    <w:rsid w:val="00F956C2"/>
    <w:rsid w:val="00F96F83"/>
    <w:rsid w:val="00FA158B"/>
    <w:rsid w:val="00FA204C"/>
    <w:rsid w:val="00FA3079"/>
    <w:rsid w:val="00FA33FE"/>
    <w:rsid w:val="00FA39D6"/>
    <w:rsid w:val="00FA3AF5"/>
    <w:rsid w:val="00FA4143"/>
    <w:rsid w:val="00FA4DBB"/>
    <w:rsid w:val="00FA54A3"/>
    <w:rsid w:val="00FA767C"/>
    <w:rsid w:val="00FA7CBF"/>
    <w:rsid w:val="00FB0379"/>
    <w:rsid w:val="00FB1B9A"/>
    <w:rsid w:val="00FB2828"/>
    <w:rsid w:val="00FB2EFD"/>
    <w:rsid w:val="00FB3B68"/>
    <w:rsid w:val="00FB46AC"/>
    <w:rsid w:val="00FB4CEB"/>
    <w:rsid w:val="00FB6417"/>
    <w:rsid w:val="00FB64C4"/>
    <w:rsid w:val="00FB6B13"/>
    <w:rsid w:val="00FB6CA1"/>
    <w:rsid w:val="00FB713C"/>
    <w:rsid w:val="00FB7C45"/>
    <w:rsid w:val="00FB7D4C"/>
    <w:rsid w:val="00FC02A0"/>
    <w:rsid w:val="00FC10AA"/>
    <w:rsid w:val="00FC1234"/>
    <w:rsid w:val="00FC1796"/>
    <w:rsid w:val="00FC17FC"/>
    <w:rsid w:val="00FC2F18"/>
    <w:rsid w:val="00FC3153"/>
    <w:rsid w:val="00FC32A6"/>
    <w:rsid w:val="00FC3EC3"/>
    <w:rsid w:val="00FC44FE"/>
    <w:rsid w:val="00FC4D7E"/>
    <w:rsid w:val="00FC54BE"/>
    <w:rsid w:val="00FC5D56"/>
    <w:rsid w:val="00FC6EE0"/>
    <w:rsid w:val="00FC6EF5"/>
    <w:rsid w:val="00FC6F0D"/>
    <w:rsid w:val="00FC7442"/>
    <w:rsid w:val="00FD0062"/>
    <w:rsid w:val="00FD036C"/>
    <w:rsid w:val="00FD039B"/>
    <w:rsid w:val="00FD15DC"/>
    <w:rsid w:val="00FD1847"/>
    <w:rsid w:val="00FD233C"/>
    <w:rsid w:val="00FD2D79"/>
    <w:rsid w:val="00FD2FD9"/>
    <w:rsid w:val="00FD4642"/>
    <w:rsid w:val="00FD50AA"/>
    <w:rsid w:val="00FD5192"/>
    <w:rsid w:val="00FD58F5"/>
    <w:rsid w:val="00FD5D0E"/>
    <w:rsid w:val="00FD61A3"/>
    <w:rsid w:val="00FD77D8"/>
    <w:rsid w:val="00FD790A"/>
    <w:rsid w:val="00FD79FE"/>
    <w:rsid w:val="00FE0A0E"/>
    <w:rsid w:val="00FE1086"/>
    <w:rsid w:val="00FE1494"/>
    <w:rsid w:val="00FE3071"/>
    <w:rsid w:val="00FE39FD"/>
    <w:rsid w:val="00FE4056"/>
    <w:rsid w:val="00FE47BC"/>
    <w:rsid w:val="00FE4CA9"/>
    <w:rsid w:val="00FE4EF5"/>
    <w:rsid w:val="00FE5557"/>
    <w:rsid w:val="00FE6664"/>
    <w:rsid w:val="00FE6A2E"/>
    <w:rsid w:val="00FF0BB9"/>
    <w:rsid w:val="00FF1505"/>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49923989">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A9B46-AF2C-4B34-87F4-77CB600CC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3480</TotalTime>
  <Pages>6</Pages>
  <Words>1826</Words>
  <Characters>10409</Characters>
  <Application>Microsoft Office Word</Application>
  <DocSecurity>0</DocSecurity>
  <Lines>86</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Kyunggyu Lee (LG Electronics)</cp:lastModifiedBy>
  <cp:revision>267</cp:revision>
  <dcterms:created xsi:type="dcterms:W3CDTF">2024-09-30T07:09:00Z</dcterms:created>
  <dcterms:modified xsi:type="dcterms:W3CDTF">2025-03-28T07:28:00Z</dcterms:modified>
</cp:coreProperties>
</file>